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ADAA8" w14:textId="77777777" w:rsidR="00910A28" w:rsidRPr="00B8117F" w:rsidRDefault="00910A28" w:rsidP="007A44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</w:rPr>
        <w:t>MELISSA DELL</w:t>
      </w:r>
    </w:p>
    <w:p w14:paraId="11A33E45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88B73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>Contact Information</w:t>
      </w:r>
    </w:p>
    <w:p w14:paraId="7D2A7EF5" w14:textId="77777777" w:rsidR="00240E03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>Department of Economics</w:t>
      </w:r>
    </w:p>
    <w:p w14:paraId="62558872" w14:textId="77777777" w:rsidR="00240E03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>Harvard University</w:t>
      </w:r>
    </w:p>
    <w:p w14:paraId="0660589B" w14:textId="77777777" w:rsidR="00FA1C4A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>Littauer Center M-24</w:t>
      </w:r>
    </w:p>
    <w:p w14:paraId="3933E7F5" w14:textId="77777777" w:rsidR="009A6EE3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>Cambridge, MA 02138</w:t>
      </w:r>
    </w:p>
    <w:p w14:paraId="17567DF2" w14:textId="77777777" w:rsidR="00240E03" w:rsidRPr="00B8117F" w:rsidRDefault="009A6EE3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EE3">
        <w:rPr>
          <w:rFonts w:ascii="Times New Roman" w:hAnsi="Times New Roman" w:cs="Times New Roman"/>
          <w:sz w:val="24"/>
          <w:szCs w:val="24"/>
        </w:rPr>
        <w:t>melissadell@fas.harvard.edu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  <w:r w:rsidR="00910A28" w:rsidRPr="00B8117F">
        <w:rPr>
          <w:rFonts w:ascii="Times New Roman" w:hAnsi="Times New Roman" w:cs="Times New Roman"/>
          <w:sz w:val="24"/>
          <w:szCs w:val="24"/>
        </w:rPr>
        <w:tab/>
      </w:r>
    </w:p>
    <w:p w14:paraId="6C2A5B84" w14:textId="77777777" w:rsidR="00FA1C4A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5D668" w14:textId="77777777" w:rsidR="00FA1C4A" w:rsidRPr="002A3849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Employment </w:t>
      </w:r>
    </w:p>
    <w:p w14:paraId="19E91F35" w14:textId="3A1A59A1" w:rsidR="00CB292D" w:rsidRDefault="00CB292D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2020 – present: Andrew E. Furer Professor of Economics, Harvard University</w:t>
      </w:r>
      <w:r w:rsidR="0019779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FF2C92" w14:textId="0406F4C7" w:rsidR="00FA1C4A" w:rsidRDefault="00197795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2018 – </w:t>
      </w:r>
      <w:r w:rsidR="00CB292D">
        <w:rPr>
          <w:rFonts w:ascii="Times New Roman" w:hAnsi="Times New Roman" w:cs="Times New Roman"/>
          <w:bCs/>
          <w:sz w:val="24"/>
          <w:szCs w:val="24"/>
        </w:rPr>
        <w:t>2020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8117F">
        <w:rPr>
          <w:rFonts w:ascii="Times New Roman" w:hAnsi="Times New Roman" w:cs="Times New Roman"/>
          <w:bCs/>
          <w:sz w:val="24"/>
          <w:szCs w:val="24"/>
        </w:rPr>
        <w:t>Professor, Harvard Unive</w:t>
      </w:r>
      <w:r>
        <w:rPr>
          <w:rFonts w:ascii="Times New Roman" w:hAnsi="Times New Roman" w:cs="Times New Roman"/>
          <w:bCs/>
          <w:sz w:val="24"/>
          <w:szCs w:val="24"/>
        </w:rPr>
        <w:t>rsity, Department of Economics</w:t>
      </w:r>
    </w:p>
    <w:p w14:paraId="5A5DC03E" w14:textId="77777777" w:rsidR="002A3849" w:rsidRDefault="002A3849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A4F73E" w14:textId="77777777" w:rsidR="002A3849" w:rsidRDefault="002A3849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Past employment</w:t>
      </w:r>
    </w:p>
    <w:p w14:paraId="680C3E8D" w14:textId="4562B8E1" w:rsidR="0048554A" w:rsidRDefault="0048554A" w:rsidP="0048554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8117F">
        <w:rPr>
          <w:rFonts w:ascii="Times New Roman" w:hAnsi="Times New Roman" w:cs="Times New Roman"/>
          <w:bCs/>
          <w:sz w:val="24"/>
          <w:szCs w:val="24"/>
        </w:rPr>
        <w:t>2014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2018: </w:t>
      </w:r>
      <w:r w:rsidRPr="00B8117F">
        <w:rPr>
          <w:rFonts w:ascii="Times New Roman" w:hAnsi="Times New Roman" w:cs="Times New Roman"/>
          <w:bCs/>
          <w:sz w:val="24"/>
          <w:szCs w:val="24"/>
        </w:rPr>
        <w:t>Assistant Professor, Harvard Unive</w:t>
      </w:r>
      <w:r>
        <w:rPr>
          <w:rFonts w:ascii="Times New Roman" w:hAnsi="Times New Roman" w:cs="Times New Roman"/>
          <w:bCs/>
          <w:sz w:val="24"/>
          <w:szCs w:val="24"/>
        </w:rPr>
        <w:t>rsity, Department of Economics</w:t>
      </w:r>
    </w:p>
    <w:p w14:paraId="010CD140" w14:textId="6F3BE6A5" w:rsidR="009D03C7" w:rsidRDefault="007021E3" w:rsidP="007021E3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2016 – 2017: </w:t>
      </w:r>
      <w:r w:rsidR="009D03C7">
        <w:rPr>
          <w:rFonts w:ascii="Times New Roman" w:hAnsi="Times New Roman" w:cs="Times New Roman"/>
          <w:bCs/>
          <w:sz w:val="24"/>
          <w:szCs w:val="24"/>
        </w:rPr>
        <w:t>Visiting Assistant Professor, Stanford Institut</w:t>
      </w:r>
      <w:r>
        <w:rPr>
          <w:rFonts w:ascii="Times New Roman" w:hAnsi="Times New Roman" w:cs="Times New Roman"/>
          <w:bCs/>
          <w:sz w:val="24"/>
          <w:szCs w:val="24"/>
        </w:rPr>
        <w:t>e for Economic Policy Research</w:t>
      </w:r>
    </w:p>
    <w:p w14:paraId="28ADF4DE" w14:textId="2022B5B1" w:rsidR="002A3849" w:rsidRPr="002A3849" w:rsidRDefault="009D03C7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021E3">
        <w:rPr>
          <w:rFonts w:ascii="Times New Roman" w:hAnsi="Times New Roman" w:cs="Times New Roman"/>
          <w:bCs/>
          <w:sz w:val="24"/>
          <w:szCs w:val="24"/>
        </w:rPr>
        <w:t xml:space="preserve">2012 – 2014: </w:t>
      </w:r>
      <w:r w:rsidR="002A3849" w:rsidRPr="00B8117F">
        <w:rPr>
          <w:rFonts w:ascii="Times New Roman" w:hAnsi="Times New Roman" w:cs="Times New Roman"/>
          <w:bCs/>
          <w:sz w:val="24"/>
          <w:szCs w:val="24"/>
        </w:rPr>
        <w:t>Junior Fellow, Harvard Society of Fellows</w:t>
      </w:r>
    </w:p>
    <w:p w14:paraId="3497BF57" w14:textId="77777777" w:rsidR="00FA1C4A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944C84" w14:textId="77777777" w:rsidR="00FA1C4A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Affiliations </w:t>
      </w:r>
    </w:p>
    <w:p w14:paraId="6E3FB8BA" w14:textId="7DAD7D61" w:rsidR="00CB292D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117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B292D">
        <w:rPr>
          <w:rFonts w:ascii="Times New Roman" w:hAnsi="Times New Roman" w:cs="Times New Roman"/>
          <w:bCs/>
          <w:sz w:val="24"/>
          <w:szCs w:val="24"/>
        </w:rPr>
        <w:t xml:space="preserve"> Fellow, Econometric Society</w:t>
      </w:r>
    </w:p>
    <w:p w14:paraId="20482A9D" w14:textId="6CAF5C17" w:rsidR="00FA1C4A" w:rsidRDefault="00CB292D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A1C4A" w:rsidRPr="00B8117F">
        <w:rPr>
          <w:rFonts w:ascii="Times New Roman" w:hAnsi="Times New Roman" w:cs="Times New Roman"/>
          <w:bCs/>
          <w:sz w:val="24"/>
          <w:szCs w:val="24"/>
        </w:rPr>
        <w:t xml:space="preserve"> National Bureau of Economic Research</w:t>
      </w:r>
      <w:r w:rsidR="003D7B2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D7B29" w:rsidRPr="00B8117F">
        <w:rPr>
          <w:rFonts w:ascii="Times New Roman" w:hAnsi="Times New Roman" w:cs="Times New Roman"/>
          <w:bCs/>
          <w:sz w:val="24"/>
          <w:szCs w:val="24"/>
        </w:rPr>
        <w:t>Faculty Research Fellow</w:t>
      </w:r>
    </w:p>
    <w:p w14:paraId="6ED309C4" w14:textId="048A311E" w:rsidR="00BF7EB9" w:rsidRDefault="00BF7EB9" w:rsidP="00BF7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F7EB9">
        <w:rPr>
          <w:rFonts w:ascii="Times New Roman" w:eastAsia="Times New Roman" w:hAnsi="Times New Roman" w:cs="Times New Roman"/>
          <w:sz w:val="24"/>
          <w:szCs w:val="24"/>
        </w:rPr>
        <w:t xml:space="preserve">Bureau for Research and Economic Analysis of Development (BREAD), Fellow </w:t>
      </w:r>
    </w:p>
    <w:p w14:paraId="448B084A" w14:textId="6ED05733" w:rsidR="00AD612B" w:rsidRDefault="00AD612B" w:rsidP="00BF7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Institute for Quantitative Social Science Scientific Program Director and Faculty Affiliate</w:t>
      </w:r>
    </w:p>
    <w:p w14:paraId="74CDC2A9" w14:textId="6FE2D2EA" w:rsidR="00BF7EB9" w:rsidRDefault="00BF7EB9" w:rsidP="00CB2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F7EB9">
        <w:rPr>
          <w:rFonts w:ascii="Times New Roman" w:eastAsia="Times New Roman" w:hAnsi="Times New Roman" w:cs="Times New Roman"/>
          <w:sz w:val="24"/>
          <w:szCs w:val="24"/>
        </w:rPr>
        <w:t xml:space="preserve">Harvard University Academy for International and Area Studies, Senior Scholar </w:t>
      </w:r>
    </w:p>
    <w:p w14:paraId="14B1C25C" w14:textId="49AE202F" w:rsidR="00BF7EB9" w:rsidRPr="00BF7EB9" w:rsidRDefault="00BF7EB9" w:rsidP="00BF7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F7EB9">
        <w:rPr>
          <w:rFonts w:ascii="Times New Roman" w:eastAsia="Times New Roman" w:hAnsi="Times New Roman" w:cs="Times New Roman"/>
          <w:sz w:val="24"/>
          <w:szCs w:val="24"/>
        </w:rPr>
        <w:t>Harvard University Center for the Environment, Faculty Associate</w:t>
      </w:r>
    </w:p>
    <w:p w14:paraId="7D451408" w14:textId="38159134" w:rsidR="00BF7EB9" w:rsidRDefault="00BF7EB9" w:rsidP="00BF7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F7EB9">
        <w:rPr>
          <w:rFonts w:ascii="Times New Roman" w:eastAsia="Times New Roman" w:hAnsi="Times New Roman" w:cs="Times New Roman"/>
          <w:sz w:val="24"/>
          <w:szCs w:val="24"/>
        </w:rPr>
        <w:t xml:space="preserve">Harvard University Center for International Development, Faculty Affiliate </w:t>
      </w:r>
    </w:p>
    <w:p w14:paraId="21C20C20" w14:textId="238C80AC" w:rsidR="00BF7EB9" w:rsidRDefault="00BF7EB9" w:rsidP="00BF7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F7EB9">
        <w:rPr>
          <w:rFonts w:ascii="Times New Roman" w:eastAsia="Times New Roman" w:hAnsi="Times New Roman" w:cs="Times New Roman"/>
          <w:sz w:val="24"/>
          <w:szCs w:val="24"/>
        </w:rPr>
        <w:t xml:space="preserve">Harvard University </w:t>
      </w:r>
      <w:proofErr w:type="spellStart"/>
      <w:r w:rsidRPr="00BF7EB9">
        <w:rPr>
          <w:rFonts w:ascii="Times New Roman" w:eastAsia="Times New Roman" w:hAnsi="Times New Roman" w:cs="Times New Roman"/>
          <w:sz w:val="24"/>
          <w:szCs w:val="24"/>
        </w:rPr>
        <w:t>Weatherhead</w:t>
      </w:r>
      <w:proofErr w:type="spellEnd"/>
      <w:r w:rsidRPr="00BF7EB9">
        <w:rPr>
          <w:rFonts w:ascii="Times New Roman" w:eastAsia="Times New Roman" w:hAnsi="Times New Roman" w:cs="Times New Roman"/>
          <w:sz w:val="24"/>
          <w:szCs w:val="24"/>
        </w:rPr>
        <w:t xml:space="preserve"> Center for International Affairs, Faculty Associate</w:t>
      </w:r>
    </w:p>
    <w:p w14:paraId="4F370C40" w14:textId="77777777" w:rsidR="00FA1C4A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DDD4A9" w14:textId="77777777" w:rsidR="00910A28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</w:t>
      </w:r>
    </w:p>
    <w:p w14:paraId="12340FF8" w14:textId="685DA066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E43E4" w:rsidRPr="00B8117F">
        <w:rPr>
          <w:rFonts w:ascii="Times New Roman" w:hAnsi="Times New Roman" w:cs="Times New Roman"/>
          <w:sz w:val="24"/>
          <w:szCs w:val="24"/>
        </w:rPr>
        <w:t>2012</w:t>
      </w:r>
      <w:r w:rsidR="00BE43E4">
        <w:rPr>
          <w:rFonts w:ascii="Times New Roman" w:hAnsi="Times New Roman" w:cs="Times New Roman"/>
          <w:sz w:val="24"/>
          <w:szCs w:val="24"/>
        </w:rPr>
        <w:t xml:space="preserve">: </w:t>
      </w:r>
      <w:r w:rsidR="00FA1C4A" w:rsidRPr="00B8117F">
        <w:rPr>
          <w:rFonts w:ascii="Times New Roman" w:hAnsi="Times New Roman" w:cs="Times New Roman"/>
          <w:sz w:val="24"/>
          <w:szCs w:val="24"/>
        </w:rPr>
        <w:t>PhD</w:t>
      </w:r>
      <w:r w:rsidRPr="00B8117F">
        <w:rPr>
          <w:rFonts w:ascii="Times New Roman" w:hAnsi="Times New Roman" w:cs="Times New Roman"/>
          <w:sz w:val="24"/>
          <w:szCs w:val="24"/>
        </w:rPr>
        <w:t xml:space="preserve"> Economics, Massach</w:t>
      </w:r>
      <w:r w:rsidR="00BE43E4">
        <w:rPr>
          <w:rFonts w:ascii="Times New Roman" w:hAnsi="Times New Roman" w:cs="Times New Roman"/>
          <w:sz w:val="24"/>
          <w:szCs w:val="24"/>
        </w:rPr>
        <w:t>usetts Institute of Technology</w:t>
      </w:r>
    </w:p>
    <w:p w14:paraId="725555E3" w14:textId="682163A4" w:rsidR="00910A28" w:rsidRPr="00B8117F" w:rsidRDefault="00FA1C4A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</w:t>
      </w:r>
      <w:r w:rsidR="00BE43E4" w:rsidRPr="00B8117F">
        <w:rPr>
          <w:rFonts w:ascii="Times New Roman" w:hAnsi="Times New Roman" w:cs="Times New Roman"/>
          <w:sz w:val="24"/>
          <w:szCs w:val="24"/>
        </w:rPr>
        <w:t>2007</w:t>
      </w:r>
      <w:r w:rsidR="00BE43E4">
        <w:rPr>
          <w:rFonts w:ascii="Times New Roman" w:hAnsi="Times New Roman" w:cs="Times New Roman"/>
          <w:sz w:val="24"/>
          <w:szCs w:val="24"/>
        </w:rPr>
        <w:t xml:space="preserve">: </w:t>
      </w:r>
      <w:r w:rsidRPr="00B8117F">
        <w:rPr>
          <w:rFonts w:ascii="Times New Roman" w:hAnsi="Times New Roman" w:cs="Times New Roman"/>
          <w:sz w:val="24"/>
          <w:szCs w:val="24"/>
        </w:rPr>
        <w:t xml:space="preserve">MPhil </w:t>
      </w:r>
      <w:r w:rsidR="00910A28" w:rsidRPr="00B8117F">
        <w:rPr>
          <w:rFonts w:ascii="Times New Roman" w:hAnsi="Times New Roman" w:cs="Times New Roman"/>
          <w:sz w:val="24"/>
          <w:szCs w:val="24"/>
        </w:rPr>
        <w:t>Economics, Oxford University, with Distinction</w:t>
      </w:r>
    </w:p>
    <w:p w14:paraId="4ECCD987" w14:textId="1F341980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</w:t>
      </w:r>
      <w:r w:rsidR="00BE43E4">
        <w:rPr>
          <w:rFonts w:ascii="Times New Roman" w:hAnsi="Times New Roman" w:cs="Times New Roman"/>
          <w:sz w:val="24"/>
          <w:szCs w:val="24"/>
        </w:rPr>
        <w:t xml:space="preserve">2005: </w:t>
      </w:r>
      <w:r w:rsidRPr="00B8117F">
        <w:rPr>
          <w:rFonts w:ascii="Times New Roman" w:hAnsi="Times New Roman" w:cs="Times New Roman"/>
          <w:sz w:val="24"/>
          <w:szCs w:val="24"/>
        </w:rPr>
        <w:t xml:space="preserve">AB Economics, Harvard University, </w:t>
      </w:r>
      <w:r w:rsidRPr="00B8117F">
        <w:rPr>
          <w:rFonts w:ascii="Times New Roman" w:hAnsi="Times New Roman" w:cs="Times New Roman"/>
          <w:i/>
          <w:iCs/>
          <w:sz w:val="24"/>
          <w:szCs w:val="24"/>
        </w:rPr>
        <w:t>summa cum laude</w:t>
      </w:r>
    </w:p>
    <w:p w14:paraId="23C1F7D2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4CFCB8" w14:textId="24ED7CB5" w:rsidR="00910A28" w:rsidRPr="00B8117F" w:rsidRDefault="00D62224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>Awards</w:t>
      </w:r>
      <w:r w:rsidR="00FA24A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 Grants</w:t>
      </w:r>
    </w:p>
    <w:p w14:paraId="377C2BF7" w14:textId="45DF7FF1" w:rsidR="0024310E" w:rsidRPr="0024310E" w:rsidRDefault="009F2E1F" w:rsidP="00243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4310E">
        <w:rPr>
          <w:rFonts w:ascii="Times New Roman" w:hAnsi="Times New Roman" w:cs="Times New Roman"/>
          <w:bCs/>
          <w:sz w:val="24"/>
          <w:szCs w:val="24"/>
        </w:rPr>
        <w:t>2020</w:t>
      </w:r>
      <w:r w:rsidR="0024310E">
        <w:rPr>
          <w:rFonts w:ascii="Times New Roman" w:hAnsi="Times New Roman" w:cs="Times New Roman"/>
          <w:bCs/>
          <w:sz w:val="24"/>
          <w:szCs w:val="24"/>
        </w:rPr>
        <w:tab/>
      </w:r>
      <w:r w:rsidR="0024310E">
        <w:rPr>
          <w:rFonts w:ascii="Times New Roman" w:hAnsi="Times New Roman" w:cs="Times New Roman"/>
          <w:bCs/>
          <w:sz w:val="24"/>
          <w:szCs w:val="24"/>
        </w:rPr>
        <w:tab/>
      </w:r>
      <w:r w:rsidR="0024310E" w:rsidRPr="0024310E">
        <w:rPr>
          <w:rFonts w:ascii="Times New Roman" w:eastAsia="Times New Roman" w:hAnsi="Times New Roman" w:cs="Times New Roman"/>
          <w:sz w:val="24"/>
          <w:szCs w:val="24"/>
        </w:rPr>
        <w:t>John Bates Clark Medal, American Economic Association</w:t>
      </w:r>
    </w:p>
    <w:p w14:paraId="094D028D" w14:textId="32FF99EF" w:rsidR="009F2E1F" w:rsidRPr="009F2E1F" w:rsidRDefault="0024310E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F2E1F">
        <w:rPr>
          <w:rFonts w:ascii="Times New Roman" w:hAnsi="Times New Roman" w:cs="Times New Roman"/>
          <w:bCs/>
          <w:sz w:val="24"/>
          <w:szCs w:val="24"/>
        </w:rPr>
        <w:t>2018</w:t>
      </w:r>
      <w:r w:rsidR="009F2E1F">
        <w:rPr>
          <w:rFonts w:ascii="Times New Roman" w:hAnsi="Times New Roman" w:cs="Times New Roman"/>
          <w:bCs/>
          <w:sz w:val="24"/>
          <w:szCs w:val="24"/>
        </w:rPr>
        <w:tab/>
      </w:r>
      <w:r w:rsidR="009F2E1F">
        <w:rPr>
          <w:rFonts w:ascii="Times New Roman" w:hAnsi="Times New Roman" w:cs="Times New Roman"/>
          <w:bCs/>
          <w:sz w:val="24"/>
          <w:szCs w:val="24"/>
        </w:rPr>
        <w:tab/>
        <w:t xml:space="preserve">Named by the </w:t>
      </w:r>
      <w:r w:rsidR="009F2E1F">
        <w:rPr>
          <w:rFonts w:ascii="Times New Roman" w:hAnsi="Times New Roman" w:cs="Times New Roman"/>
          <w:bCs/>
          <w:i/>
          <w:sz w:val="24"/>
          <w:szCs w:val="24"/>
        </w:rPr>
        <w:t xml:space="preserve">Economist </w:t>
      </w:r>
      <w:r w:rsidR="009F2E1F">
        <w:rPr>
          <w:rFonts w:ascii="Times New Roman" w:hAnsi="Times New Roman" w:cs="Times New Roman"/>
          <w:bCs/>
          <w:sz w:val="24"/>
          <w:szCs w:val="24"/>
        </w:rPr>
        <w:t>as one of the decade’s top eight young economists</w:t>
      </w:r>
    </w:p>
    <w:p w14:paraId="24BA1CD3" w14:textId="625245CF" w:rsidR="00197795" w:rsidRPr="00197795" w:rsidRDefault="00197795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2018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7795">
        <w:rPr>
          <w:rFonts w:ascii="Times New Roman" w:hAnsi="Times New Roman" w:cs="Times New Roman"/>
          <w:bCs/>
          <w:sz w:val="24"/>
          <w:szCs w:val="24"/>
        </w:rPr>
        <w:t>Elaine Bennett Research Prize</w:t>
      </w:r>
    </w:p>
    <w:p w14:paraId="6CCA0637" w14:textId="21A4F480" w:rsidR="009274B7" w:rsidRDefault="00626F8E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34AF8">
        <w:rPr>
          <w:rFonts w:ascii="Times New Roman" w:hAnsi="Times New Roman" w:cs="Times New Roman"/>
          <w:bCs/>
          <w:sz w:val="24"/>
          <w:szCs w:val="24"/>
        </w:rPr>
        <w:t>2018</w:t>
      </w:r>
      <w:r w:rsidR="00634AF8">
        <w:rPr>
          <w:rFonts w:ascii="Times New Roman" w:hAnsi="Times New Roman" w:cs="Times New Roman"/>
          <w:bCs/>
          <w:sz w:val="24"/>
          <w:szCs w:val="24"/>
        </w:rPr>
        <w:tab/>
      </w:r>
      <w:r w:rsidR="00634AF8">
        <w:rPr>
          <w:rFonts w:ascii="Times New Roman" w:hAnsi="Times New Roman" w:cs="Times New Roman"/>
          <w:bCs/>
          <w:sz w:val="24"/>
          <w:szCs w:val="24"/>
        </w:rPr>
        <w:tab/>
        <w:t>National Science Foundation Grant #</w:t>
      </w:r>
      <w:r w:rsidR="00634AF8" w:rsidRPr="00634AF8">
        <w:rPr>
          <w:rFonts w:ascii="Times New Roman" w:hAnsi="Times New Roman" w:cs="Times New Roman"/>
          <w:bCs/>
          <w:sz w:val="24"/>
          <w:szCs w:val="24"/>
        </w:rPr>
        <w:t>1823616</w:t>
      </w:r>
      <w:r w:rsidR="00634AF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274B7">
        <w:rPr>
          <w:rFonts w:ascii="Times New Roman" w:hAnsi="Times New Roman" w:cs="Times New Roman"/>
          <w:bCs/>
          <w:sz w:val="24"/>
          <w:szCs w:val="24"/>
        </w:rPr>
        <w:t xml:space="preserve">“Management and Economic </w:t>
      </w:r>
    </w:p>
    <w:p w14:paraId="4C4AE6A1" w14:textId="1D5D5C27" w:rsidR="00634AF8" w:rsidRDefault="009274B7" w:rsidP="009274B7">
      <w:pPr>
        <w:spacing w:after="0" w:line="240" w:lineRule="auto"/>
        <w:ind w:left="720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Performance” (</w:t>
      </w:r>
      <w:r w:rsidRPr="009274B7">
        <w:rPr>
          <w:rFonts w:ascii="Times New Roman" w:hAnsi="Times New Roman" w:cs="Times New Roman"/>
          <w:bCs/>
          <w:sz w:val="24"/>
          <w:szCs w:val="24"/>
        </w:rPr>
        <w:t>$336,360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3A616E69" w14:textId="42A26048" w:rsidR="00A12695" w:rsidRDefault="00634AF8" w:rsidP="00634AF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12695">
        <w:rPr>
          <w:rFonts w:ascii="Times New Roman" w:hAnsi="Times New Roman" w:cs="Times New Roman"/>
          <w:bCs/>
          <w:sz w:val="24"/>
          <w:szCs w:val="24"/>
        </w:rPr>
        <w:t>2017</w:t>
      </w:r>
      <w:r w:rsidR="00A12695">
        <w:rPr>
          <w:rFonts w:ascii="Times New Roman" w:hAnsi="Times New Roman" w:cs="Times New Roman"/>
          <w:bCs/>
          <w:sz w:val="24"/>
          <w:szCs w:val="24"/>
        </w:rPr>
        <w:tab/>
      </w:r>
      <w:r w:rsidR="00A1269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A12695" w:rsidRPr="00A12695">
        <w:rPr>
          <w:rFonts w:ascii="Times New Roman" w:hAnsi="Times New Roman" w:cs="Times New Roman"/>
          <w:bCs/>
          <w:sz w:val="24"/>
          <w:szCs w:val="24"/>
        </w:rPr>
        <w:t>Calvó</w:t>
      </w:r>
      <w:proofErr w:type="spellEnd"/>
      <w:r w:rsidR="00A12695" w:rsidRPr="00A12695">
        <w:rPr>
          <w:rFonts w:ascii="Times New Roman" w:hAnsi="Times New Roman" w:cs="Times New Roman"/>
          <w:bCs/>
          <w:sz w:val="24"/>
          <w:szCs w:val="24"/>
        </w:rPr>
        <w:t>-Armengol International Prize</w:t>
      </w:r>
    </w:p>
    <w:p w14:paraId="1F908645" w14:textId="0717EEDD" w:rsidR="00335B13" w:rsidRDefault="00A12695" w:rsidP="00A1269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35B13">
        <w:rPr>
          <w:rFonts w:ascii="Times New Roman" w:hAnsi="Times New Roman" w:cs="Times New Roman"/>
          <w:bCs/>
          <w:sz w:val="24"/>
          <w:szCs w:val="24"/>
        </w:rPr>
        <w:t>2017</w:t>
      </w:r>
      <w:r w:rsidR="00335B13">
        <w:rPr>
          <w:rFonts w:ascii="Times New Roman" w:hAnsi="Times New Roman" w:cs="Times New Roman"/>
          <w:bCs/>
          <w:sz w:val="24"/>
          <w:szCs w:val="24"/>
        </w:rPr>
        <w:tab/>
      </w:r>
      <w:r w:rsidR="00335B13">
        <w:rPr>
          <w:rFonts w:ascii="Times New Roman" w:hAnsi="Times New Roman" w:cs="Times New Roman"/>
          <w:bCs/>
          <w:sz w:val="24"/>
          <w:szCs w:val="24"/>
        </w:rPr>
        <w:tab/>
      </w:r>
      <w:r w:rsidR="00073C1A">
        <w:rPr>
          <w:rFonts w:ascii="Times New Roman" w:hAnsi="Times New Roman" w:cs="Times New Roman"/>
          <w:bCs/>
          <w:sz w:val="24"/>
          <w:szCs w:val="24"/>
        </w:rPr>
        <w:t xml:space="preserve">Andrew </w:t>
      </w:r>
      <w:r w:rsidR="00335B13">
        <w:rPr>
          <w:rFonts w:ascii="Times New Roman" w:hAnsi="Times New Roman" w:cs="Times New Roman"/>
          <w:bCs/>
          <w:sz w:val="24"/>
          <w:szCs w:val="24"/>
        </w:rPr>
        <w:t>Carnegie Fellow</w:t>
      </w:r>
      <w:r w:rsidR="00073C1A">
        <w:rPr>
          <w:rFonts w:ascii="Times New Roman" w:hAnsi="Times New Roman" w:cs="Times New Roman"/>
          <w:bCs/>
          <w:sz w:val="24"/>
          <w:szCs w:val="24"/>
        </w:rPr>
        <w:t>ship</w:t>
      </w:r>
    </w:p>
    <w:p w14:paraId="45D5FABA" w14:textId="3C607420" w:rsidR="00FA24A7" w:rsidRDefault="00347B5D" w:rsidP="007A44FB">
      <w:pPr>
        <w:spacing w:after="0" w:line="240" w:lineRule="auto"/>
        <w:ind w:left="1440" w:hanging="144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2016</w:t>
      </w:r>
      <w:r>
        <w:rPr>
          <w:rFonts w:ascii="Times New Roman" w:hAnsi="Times New Roman" w:cs="Times New Roman"/>
          <w:bCs/>
          <w:sz w:val="24"/>
          <w:szCs w:val="24"/>
        </w:rPr>
        <w:tab/>
        <w:t>National Science Foundation</w:t>
      </w:r>
      <w:r w:rsidR="00FA24A7">
        <w:rPr>
          <w:rFonts w:ascii="Times New Roman" w:hAnsi="Times New Roman" w:cs="Times New Roman"/>
          <w:bCs/>
          <w:sz w:val="24"/>
          <w:szCs w:val="24"/>
        </w:rPr>
        <w:t xml:space="preserve"> Grant </w:t>
      </w:r>
      <w:r w:rsidR="00CE5192">
        <w:rPr>
          <w:rFonts w:ascii="Times New Roman" w:hAnsi="Times New Roman" w:cs="Times New Roman"/>
          <w:bCs/>
          <w:sz w:val="24"/>
          <w:szCs w:val="24"/>
        </w:rPr>
        <w:t>#</w:t>
      </w:r>
      <w:r w:rsidRPr="00347B5D">
        <w:rPr>
          <w:rFonts w:ascii="Times New Roman" w:hAnsi="Times New Roman" w:cs="Times New Roman"/>
          <w:bCs/>
          <w:sz w:val="24"/>
          <w:szCs w:val="24"/>
        </w:rPr>
        <w:t>1628867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FA24A7">
        <w:rPr>
          <w:rFonts w:ascii="Times New Roman" w:hAnsi="Times New Roman" w:cs="Times New Roman"/>
          <w:bCs/>
          <w:sz w:val="24"/>
          <w:szCs w:val="24"/>
        </w:rPr>
        <w:t xml:space="preserve"> “Military and Civic Action”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47B5D">
        <w:rPr>
          <w:rFonts w:ascii="Times New Roman" w:hAnsi="Times New Roman" w:cs="Times New Roman"/>
          <w:bCs/>
          <w:sz w:val="24"/>
          <w:szCs w:val="24"/>
        </w:rPr>
        <w:t>$364,407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2673E4B" w14:textId="56D5BD79" w:rsidR="00FA24A7" w:rsidRDefault="00FA24A7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2016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47B5D">
        <w:rPr>
          <w:rFonts w:ascii="Times New Roman" w:hAnsi="Times New Roman" w:cs="Times New Roman"/>
          <w:bCs/>
          <w:sz w:val="24"/>
          <w:szCs w:val="24"/>
        </w:rPr>
        <w:t>Alfred Sloan Fellowship</w:t>
      </w:r>
    </w:p>
    <w:p w14:paraId="28F98246" w14:textId="77777777" w:rsidR="00B92E28" w:rsidRDefault="00335B13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A3849">
        <w:rPr>
          <w:rFonts w:ascii="Times New Roman" w:hAnsi="Times New Roman" w:cs="Times New Roman"/>
          <w:bCs/>
          <w:sz w:val="24"/>
          <w:szCs w:val="24"/>
        </w:rPr>
        <w:t>2014</w:t>
      </w:r>
      <w:r w:rsidR="002A3849">
        <w:rPr>
          <w:rFonts w:ascii="Times New Roman" w:hAnsi="Times New Roman" w:cs="Times New Roman"/>
          <w:bCs/>
          <w:sz w:val="24"/>
          <w:szCs w:val="24"/>
        </w:rPr>
        <w:tab/>
      </w:r>
      <w:r w:rsidR="002A3849">
        <w:rPr>
          <w:rFonts w:ascii="Times New Roman" w:hAnsi="Times New Roman" w:cs="Times New Roman"/>
          <w:bCs/>
          <w:sz w:val="24"/>
          <w:szCs w:val="24"/>
        </w:rPr>
        <w:tab/>
      </w:r>
      <w:r w:rsidR="001E7F83">
        <w:rPr>
          <w:rFonts w:ascii="Times New Roman" w:hAnsi="Times New Roman" w:cs="Times New Roman"/>
          <w:bCs/>
          <w:sz w:val="24"/>
          <w:szCs w:val="24"/>
        </w:rPr>
        <w:t xml:space="preserve">Named by the IMF as </w:t>
      </w:r>
      <w:r w:rsidR="00B92E28">
        <w:rPr>
          <w:rFonts w:ascii="Times New Roman" w:hAnsi="Times New Roman" w:cs="Times New Roman"/>
          <w:bCs/>
          <w:sz w:val="24"/>
          <w:szCs w:val="24"/>
        </w:rPr>
        <w:t>the youngest</w:t>
      </w:r>
      <w:r w:rsidR="001E7F83">
        <w:rPr>
          <w:rFonts w:ascii="Times New Roman" w:hAnsi="Times New Roman" w:cs="Times New Roman"/>
          <w:bCs/>
          <w:sz w:val="24"/>
          <w:szCs w:val="24"/>
        </w:rPr>
        <w:t xml:space="preserve"> of 25</w:t>
      </w:r>
      <w:r w:rsidR="00994721">
        <w:rPr>
          <w:rFonts w:ascii="Times New Roman" w:hAnsi="Times New Roman" w:cs="Times New Roman"/>
          <w:bCs/>
          <w:sz w:val="24"/>
          <w:szCs w:val="24"/>
        </w:rPr>
        <w:t xml:space="preserve"> economists under the age of 45 shaping</w:t>
      </w:r>
      <w:r w:rsidR="001E7F8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8C0FD4" w14:textId="3646275A" w:rsidR="00E1028B" w:rsidRPr="00E1028B" w:rsidRDefault="00E1028B" w:rsidP="007A44FB">
      <w:pPr>
        <w:spacing w:after="0" w:line="240" w:lineRule="auto"/>
        <w:ind w:left="720"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thought about the global economy</w:t>
      </w:r>
    </w:p>
    <w:p w14:paraId="3F481C0C" w14:textId="15AA57FE" w:rsidR="00626F8E" w:rsidRDefault="002A3849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</w:t>
      </w:r>
      <w:r w:rsidR="00626F8E">
        <w:rPr>
          <w:rFonts w:ascii="Times New Roman" w:hAnsi="Times New Roman" w:cs="Times New Roman"/>
          <w:bCs/>
          <w:sz w:val="24"/>
          <w:szCs w:val="24"/>
        </w:rPr>
        <w:t>2012</w:t>
      </w:r>
      <w:r w:rsidR="00626F8E">
        <w:rPr>
          <w:rFonts w:ascii="Times New Roman" w:hAnsi="Times New Roman" w:cs="Times New Roman"/>
          <w:bCs/>
          <w:sz w:val="24"/>
          <w:szCs w:val="24"/>
        </w:rPr>
        <w:tab/>
      </w:r>
      <w:r w:rsidR="00626F8E">
        <w:rPr>
          <w:rFonts w:ascii="Times New Roman" w:hAnsi="Times New Roman" w:cs="Times New Roman"/>
          <w:bCs/>
          <w:sz w:val="24"/>
          <w:szCs w:val="24"/>
        </w:rPr>
        <w:tab/>
        <w:t>Review of Economic Studies Tour</w:t>
      </w:r>
    </w:p>
    <w:p w14:paraId="42FE6E69" w14:textId="3490A125" w:rsidR="009F2E1F" w:rsidRPr="00B8117F" w:rsidRDefault="009F2E1F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2007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F2E1F">
        <w:rPr>
          <w:rFonts w:ascii="Times New Roman" w:hAnsi="Times New Roman" w:cs="Times New Roman"/>
          <w:bCs/>
          <w:sz w:val="24"/>
          <w:szCs w:val="24"/>
        </w:rPr>
        <w:t>Castle Krob Fellowship, MIT Economics</w:t>
      </w:r>
    </w:p>
    <w:p w14:paraId="4C68BEA4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2007</w:t>
      </w:r>
      <w:r w:rsidRPr="00B8117F">
        <w:rPr>
          <w:rFonts w:ascii="Times New Roman" w:hAnsi="Times New Roman" w:cs="Times New Roman"/>
          <w:sz w:val="24"/>
          <w:szCs w:val="24"/>
        </w:rPr>
        <w:tab/>
      </w:r>
      <w:r w:rsidRPr="00B8117F">
        <w:rPr>
          <w:rFonts w:ascii="Times New Roman" w:hAnsi="Times New Roman" w:cs="Times New Roman"/>
          <w:sz w:val="24"/>
          <w:szCs w:val="24"/>
        </w:rPr>
        <w:tab/>
        <w:t>National Science Foundation, Graduate Research Fellowship</w:t>
      </w:r>
    </w:p>
    <w:p w14:paraId="696681F3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2005</w:t>
      </w:r>
      <w:r w:rsidR="00056168" w:rsidRPr="00B8117F">
        <w:rPr>
          <w:rFonts w:ascii="Times New Roman" w:hAnsi="Times New Roman" w:cs="Times New Roman"/>
          <w:sz w:val="24"/>
          <w:szCs w:val="24"/>
        </w:rPr>
        <w:tab/>
      </w:r>
      <w:r w:rsidRPr="00B8117F">
        <w:rPr>
          <w:rFonts w:ascii="Times New Roman" w:hAnsi="Times New Roman" w:cs="Times New Roman"/>
          <w:sz w:val="24"/>
          <w:szCs w:val="24"/>
        </w:rPr>
        <w:tab/>
        <w:t>Rhodes Scholarship</w:t>
      </w:r>
    </w:p>
    <w:p w14:paraId="1C944875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2005</w:t>
      </w:r>
      <w:r w:rsidRPr="00B8117F">
        <w:rPr>
          <w:rFonts w:ascii="Times New Roman" w:hAnsi="Times New Roman" w:cs="Times New Roman"/>
          <w:sz w:val="24"/>
          <w:szCs w:val="24"/>
        </w:rPr>
        <w:tab/>
      </w:r>
      <w:r w:rsidRPr="00B8117F">
        <w:rPr>
          <w:rFonts w:ascii="Times New Roman" w:hAnsi="Times New Roman" w:cs="Times New Roman"/>
          <w:sz w:val="24"/>
          <w:szCs w:val="24"/>
        </w:rPr>
        <w:tab/>
        <w:t>John Williams Prize – Best Undergraduate Harvard Student in Economics</w:t>
      </w:r>
    </w:p>
    <w:p w14:paraId="7FAC69AC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2005</w:t>
      </w:r>
      <w:r w:rsidRPr="00B8117F">
        <w:rPr>
          <w:rFonts w:ascii="Times New Roman" w:hAnsi="Times New Roman" w:cs="Times New Roman"/>
          <w:sz w:val="24"/>
          <w:szCs w:val="24"/>
        </w:rPr>
        <w:tab/>
      </w:r>
      <w:r w:rsidRPr="00B8117F">
        <w:rPr>
          <w:rFonts w:ascii="Times New Roman" w:hAnsi="Times New Roman" w:cs="Times New Roman"/>
          <w:sz w:val="24"/>
          <w:szCs w:val="24"/>
        </w:rPr>
        <w:tab/>
        <w:t>Seymour Harris Prize – Best Undergraduate Harvard Thesis in Economics</w:t>
      </w:r>
    </w:p>
    <w:p w14:paraId="145EDC08" w14:textId="77777777" w:rsidR="00910A28" w:rsidRPr="00B8117F" w:rsidRDefault="00910A28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117F">
        <w:rPr>
          <w:rFonts w:ascii="Times New Roman" w:hAnsi="Times New Roman" w:cs="Times New Roman"/>
          <w:sz w:val="24"/>
          <w:szCs w:val="24"/>
        </w:rPr>
        <w:t xml:space="preserve">   2004</w:t>
      </w:r>
      <w:r w:rsidRPr="00B8117F">
        <w:rPr>
          <w:rFonts w:ascii="Times New Roman" w:hAnsi="Times New Roman" w:cs="Times New Roman"/>
          <w:sz w:val="24"/>
          <w:szCs w:val="24"/>
        </w:rPr>
        <w:tab/>
      </w:r>
      <w:r w:rsidRPr="00B8117F">
        <w:rPr>
          <w:rFonts w:ascii="Times New Roman" w:hAnsi="Times New Roman" w:cs="Times New Roman"/>
          <w:sz w:val="24"/>
          <w:szCs w:val="24"/>
        </w:rPr>
        <w:tab/>
        <w:t>Harry S. Truman Scholarship</w:t>
      </w:r>
    </w:p>
    <w:p w14:paraId="2B8864BD" w14:textId="77777777" w:rsidR="00E54464" w:rsidRDefault="00E54464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B56D6B" w14:textId="77777777" w:rsidR="00BF7EB9" w:rsidRDefault="00BF7EB9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CED24D" w14:textId="2F82FDF6" w:rsidR="00164FD9" w:rsidRDefault="00B8117F" w:rsidP="00271A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Publications</w:t>
      </w:r>
    </w:p>
    <w:p w14:paraId="6BBEE8F1" w14:textId="77777777" w:rsidR="009C333E" w:rsidRDefault="009C333E" w:rsidP="00271A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0B0070" w14:textId="358CBDA0" w:rsidR="00C42761" w:rsidRPr="00C42761" w:rsidRDefault="00C42761" w:rsidP="00CB2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761">
        <w:rPr>
          <w:rFonts w:ascii="Times New Roman" w:hAnsi="Times New Roman" w:cs="Times New Roman"/>
          <w:sz w:val="24"/>
          <w:szCs w:val="24"/>
        </w:rPr>
        <w:t xml:space="preserve">Abhishek Arora, Emily Silcock, Leander </w:t>
      </w:r>
      <w:proofErr w:type="spellStart"/>
      <w:r w:rsidRPr="00C42761">
        <w:rPr>
          <w:rFonts w:ascii="Times New Roman" w:hAnsi="Times New Roman" w:cs="Times New Roman"/>
          <w:sz w:val="24"/>
          <w:szCs w:val="24"/>
        </w:rPr>
        <w:t>Heldring</w:t>
      </w:r>
      <w:proofErr w:type="spellEnd"/>
      <w:r w:rsidRPr="00C42761">
        <w:rPr>
          <w:rFonts w:ascii="Times New Roman" w:hAnsi="Times New Roman" w:cs="Times New Roman"/>
          <w:sz w:val="24"/>
          <w:szCs w:val="24"/>
        </w:rPr>
        <w:t>, Melissa Dell. “Contrastive Entity Coreference and Disambiguation for Historical Texts.”</w:t>
      </w:r>
      <w:r w:rsidR="00874E9A" w:rsidRPr="00874E9A">
        <w:rPr>
          <w:rFonts w:ascii="Aptos" w:hAnsi="Aptos"/>
          <w:color w:val="242424"/>
          <w:shd w:val="clear" w:color="auto" w:fill="FFFFFF"/>
        </w:rPr>
        <w:t xml:space="preserve"> </w:t>
      </w:r>
      <w:r w:rsidR="00874E9A" w:rsidRPr="00874E9A">
        <w:rPr>
          <w:rFonts w:ascii="Times New Roman" w:hAnsi="Times New Roman" w:cs="Times New Roman"/>
          <w:i/>
          <w:iCs/>
          <w:sz w:val="24"/>
          <w:szCs w:val="24"/>
        </w:rPr>
        <w:t>Empirical Methods in Natural Language Processing</w:t>
      </w:r>
      <w:r w:rsidR="00874E9A" w:rsidRPr="00874E9A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761">
        <w:rPr>
          <w:rFonts w:ascii="Times New Roman" w:hAnsi="Times New Roman" w:cs="Times New Roman"/>
          <w:sz w:val="24"/>
          <w:szCs w:val="24"/>
        </w:rPr>
        <w:t>forthcoming</w:t>
      </w:r>
      <w:r w:rsidRPr="00C427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Paper.</w:t>
      </w:r>
      <w:r w:rsidRPr="00C4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00803" w14:textId="77777777" w:rsidR="00C42761" w:rsidRDefault="00C42761" w:rsidP="00CB2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9D60" w14:textId="2A1CB45C" w:rsidR="00CB292D" w:rsidRDefault="00CB292D" w:rsidP="00CB2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37">
        <w:rPr>
          <w:rFonts w:ascii="Times New Roman" w:hAnsi="Times New Roman" w:cs="Times New Roman"/>
          <w:sz w:val="24"/>
          <w:szCs w:val="24"/>
        </w:rPr>
        <w:t>Melissa Dell. “Deep Learning for Economists.”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Journal of Economic Literature</w:t>
      </w:r>
      <w:r w:rsidR="00423575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575" w:rsidRPr="00423575">
        <w:rPr>
          <w:rFonts w:ascii="Times New Roman" w:hAnsi="Times New Roman" w:cs="Times New Roman"/>
          <w:sz w:val="24"/>
          <w:szCs w:val="24"/>
        </w:rPr>
        <w:t>forthcoming Paper.</w:t>
      </w:r>
    </w:p>
    <w:p w14:paraId="4228BB2E" w14:textId="77777777" w:rsidR="00CB292D" w:rsidRDefault="00CB292D" w:rsidP="00CB2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04534" w14:textId="77777777" w:rsidR="00FB2352" w:rsidRDefault="00FB2352" w:rsidP="00E54464">
      <w:pPr>
        <w:rPr>
          <w:rFonts w:ascii="Times New Roman" w:hAnsi="Times New Roman" w:cs="Times New Roman"/>
          <w:sz w:val="24"/>
          <w:szCs w:val="24"/>
        </w:rPr>
      </w:pPr>
      <w:r w:rsidRPr="00FB2352">
        <w:rPr>
          <w:rFonts w:ascii="Times New Roman" w:hAnsi="Times New Roman" w:cs="Times New Roman"/>
          <w:sz w:val="24"/>
          <w:szCs w:val="24"/>
        </w:rPr>
        <w:t xml:space="preserve">Oscar Sainz, Iker García-Ferrero, Alon </w:t>
      </w:r>
      <w:proofErr w:type="spellStart"/>
      <w:r w:rsidRPr="00FB2352">
        <w:rPr>
          <w:rFonts w:ascii="Times New Roman" w:hAnsi="Times New Roman" w:cs="Times New Roman"/>
          <w:sz w:val="24"/>
          <w:szCs w:val="24"/>
        </w:rPr>
        <w:t>Jacovi</w:t>
      </w:r>
      <w:proofErr w:type="spellEnd"/>
      <w:r w:rsidRPr="00FB2352">
        <w:rPr>
          <w:rFonts w:ascii="Times New Roman" w:hAnsi="Times New Roman" w:cs="Times New Roman"/>
          <w:sz w:val="24"/>
          <w:szCs w:val="24"/>
        </w:rPr>
        <w:t>, Jon Ander Campos, Yanai Elazar, Eneko Agirre, Yoav Goldberg, Emily Silcock, Luca D’Amico-Wong, Melissa Dell, et al. “Data Contamination Report from the 2024 CONDA Shared Task.” </w:t>
      </w:r>
      <w:r w:rsidRPr="00FB2352">
        <w:rPr>
          <w:rFonts w:ascii="Times New Roman" w:hAnsi="Times New Roman" w:cs="Times New Roman"/>
          <w:i/>
          <w:iCs/>
          <w:sz w:val="24"/>
          <w:szCs w:val="24"/>
        </w:rPr>
        <w:t>The 1st Workshop on Data Contamination, ACL</w:t>
      </w:r>
      <w:r w:rsidRPr="00FB235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78078556"/>
      <w:r w:rsidRPr="00FB2352">
        <w:rPr>
          <w:rFonts w:ascii="Times New Roman" w:hAnsi="Times New Roman" w:cs="Times New Roman"/>
          <w:sz w:val="24"/>
          <w:szCs w:val="24"/>
        </w:rPr>
        <w:t>forthcoming </w:t>
      </w:r>
      <w:hyperlink r:id="rId8" w:history="1">
        <w:r w:rsidRPr="00FB2352">
          <w:rPr>
            <w:rStyle w:val="Hyperlink"/>
            <w:rFonts w:ascii="Times New Roman" w:hAnsi="Times New Roman" w:cs="Times New Roman"/>
            <w:sz w:val="24"/>
            <w:szCs w:val="24"/>
          </w:rPr>
          <w:t>Paper</w:t>
        </w:r>
      </w:hyperlink>
      <w:r w:rsidRPr="00FB2352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64EE289F" w14:textId="23725414" w:rsidR="004E0C7C" w:rsidRDefault="00072C50" w:rsidP="00E54464">
      <w:pPr>
        <w:rPr>
          <w:rFonts w:ascii="Times New Roman" w:hAnsi="Times New Roman" w:cs="Times New Roman"/>
          <w:sz w:val="24"/>
          <w:szCs w:val="24"/>
        </w:rPr>
      </w:pPr>
      <w:r w:rsidRPr="00072C50">
        <w:rPr>
          <w:rFonts w:ascii="Times New Roman" w:hAnsi="Times New Roman" w:cs="Times New Roman"/>
          <w:sz w:val="24"/>
          <w:szCs w:val="24"/>
        </w:rPr>
        <w:t>Brevin Franklin, Emily Silcock, Abhishek Arora, Tom Bryan, Melissa Dell. “News Deja Vu: Connecting Past and Present with Semantic Search.” </w:t>
      </w:r>
      <w:r w:rsidRPr="00072C50">
        <w:rPr>
          <w:rFonts w:ascii="Times New Roman" w:hAnsi="Times New Roman" w:cs="Times New Roman"/>
          <w:i/>
          <w:iCs/>
          <w:sz w:val="24"/>
          <w:szCs w:val="24"/>
        </w:rPr>
        <w:t>NACCL NLP and Computational Social Science Workshop</w:t>
      </w:r>
      <w:r w:rsidRPr="00072C50">
        <w:rPr>
          <w:rFonts w:ascii="Times New Roman" w:hAnsi="Times New Roman" w:cs="Times New Roman"/>
          <w:sz w:val="24"/>
          <w:szCs w:val="24"/>
        </w:rPr>
        <w:t xml:space="preserve">, </w:t>
      </w:r>
      <w:r w:rsidR="00CB292D">
        <w:rPr>
          <w:rFonts w:ascii="Times New Roman" w:hAnsi="Times New Roman" w:cs="Times New Roman"/>
          <w:sz w:val="24"/>
          <w:szCs w:val="24"/>
        </w:rPr>
        <w:t>2024.</w:t>
      </w:r>
    </w:p>
    <w:p w14:paraId="6871A209" w14:textId="34EF2186" w:rsidR="004E0C7C" w:rsidRDefault="004E0C7C" w:rsidP="00E54464">
      <w:pPr>
        <w:rPr>
          <w:rFonts w:ascii="Times New Roman" w:hAnsi="Times New Roman" w:cs="Times New Roman"/>
          <w:sz w:val="24"/>
          <w:szCs w:val="24"/>
        </w:rPr>
      </w:pPr>
      <w:r w:rsidRPr="004E0C7C">
        <w:rPr>
          <w:rFonts w:ascii="Times New Roman" w:hAnsi="Times New Roman" w:cs="Times New Roman"/>
          <w:sz w:val="24"/>
          <w:szCs w:val="24"/>
        </w:rPr>
        <w:t>Tom Bryan, Jacob Carlson, Abhishek Arora, and Melissa Dell. “</w:t>
      </w:r>
      <w:proofErr w:type="spellStart"/>
      <w:r w:rsidRPr="004E0C7C">
        <w:rPr>
          <w:rFonts w:ascii="Times New Roman" w:hAnsi="Times New Roman" w:cs="Times New Roman"/>
          <w:sz w:val="24"/>
          <w:szCs w:val="24"/>
        </w:rPr>
        <w:t>EfficientOCR</w:t>
      </w:r>
      <w:proofErr w:type="spellEnd"/>
      <w:r w:rsidRPr="004E0C7C">
        <w:rPr>
          <w:rFonts w:ascii="Times New Roman" w:hAnsi="Times New Roman" w:cs="Times New Roman"/>
          <w:sz w:val="24"/>
          <w:szCs w:val="24"/>
        </w:rPr>
        <w:t>: An Extensible, Open-Source Package for Efficiently Digitizing World Knowledge.” </w:t>
      </w:r>
      <w:r w:rsidR="00CB292D">
        <w:rPr>
          <w:rFonts w:ascii="Times New Roman" w:hAnsi="Times New Roman" w:cs="Times New Roman"/>
          <w:i/>
          <w:iCs/>
          <w:sz w:val="24"/>
          <w:szCs w:val="24"/>
        </w:rPr>
        <w:t>EMNLP</w:t>
      </w:r>
      <w:r w:rsidRPr="004E0C7C">
        <w:rPr>
          <w:rFonts w:ascii="Times New Roman" w:hAnsi="Times New Roman" w:cs="Times New Roman"/>
          <w:sz w:val="24"/>
          <w:szCs w:val="24"/>
        </w:rPr>
        <w:t xml:space="preserve"> (Systems Demonstrations Track), </w:t>
      </w:r>
      <w:r w:rsidR="00CB292D">
        <w:rPr>
          <w:rFonts w:ascii="Times New Roman" w:hAnsi="Times New Roman" w:cs="Times New Roman"/>
          <w:sz w:val="24"/>
          <w:szCs w:val="24"/>
        </w:rPr>
        <w:t>2024.</w:t>
      </w:r>
    </w:p>
    <w:p w14:paraId="54EF1FAE" w14:textId="1B4DC586" w:rsidR="00CB292D" w:rsidRDefault="00CB292D" w:rsidP="00E54464">
      <w:pPr>
        <w:rPr>
          <w:rFonts w:ascii="Times New Roman" w:hAnsi="Times New Roman" w:cs="Times New Roman"/>
          <w:sz w:val="24"/>
          <w:szCs w:val="24"/>
        </w:rPr>
      </w:pPr>
      <w:r w:rsidRPr="004E0C7C">
        <w:rPr>
          <w:rFonts w:ascii="Times New Roman" w:hAnsi="Times New Roman" w:cs="Times New Roman"/>
          <w:sz w:val="24"/>
          <w:szCs w:val="24"/>
        </w:rPr>
        <w:t>Carlson, Jacob, Tom Bryan, and Melissa Dell. “Efficient OCR for Building a Diverse Digital History.” </w:t>
      </w:r>
      <w:r w:rsidRPr="004E0C7C">
        <w:rPr>
          <w:rFonts w:ascii="Times New Roman" w:hAnsi="Times New Roman" w:cs="Times New Roman"/>
          <w:i/>
          <w:iCs/>
          <w:sz w:val="24"/>
          <w:szCs w:val="24"/>
        </w:rPr>
        <w:t>ACL</w:t>
      </w:r>
      <w:r w:rsidRPr="004E0C7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2024. </w:t>
      </w:r>
    </w:p>
    <w:p w14:paraId="2E5038B8" w14:textId="5C66A1AD" w:rsidR="004E0C7C" w:rsidRDefault="004E0C7C" w:rsidP="00E5446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E0C7C">
        <w:rPr>
          <w:rFonts w:ascii="Times New Roman" w:hAnsi="Times New Roman" w:cs="Times New Roman"/>
          <w:sz w:val="24"/>
          <w:szCs w:val="24"/>
        </w:rPr>
        <w:t>Xinmei</w:t>
      </w:r>
      <w:proofErr w:type="spellEnd"/>
      <w:r w:rsidRPr="004E0C7C">
        <w:rPr>
          <w:rFonts w:ascii="Times New Roman" w:hAnsi="Times New Roman" w:cs="Times New Roman"/>
          <w:sz w:val="24"/>
          <w:szCs w:val="24"/>
        </w:rPr>
        <w:t xml:space="preserve"> Yang, Abhishek Arora, Shao-Yu </w:t>
      </w:r>
      <w:proofErr w:type="spellStart"/>
      <w:r w:rsidRPr="004E0C7C">
        <w:rPr>
          <w:rFonts w:ascii="Times New Roman" w:hAnsi="Times New Roman" w:cs="Times New Roman"/>
          <w:sz w:val="24"/>
          <w:szCs w:val="24"/>
        </w:rPr>
        <w:t>Jheng</w:t>
      </w:r>
      <w:proofErr w:type="spellEnd"/>
      <w:r w:rsidRPr="004E0C7C">
        <w:rPr>
          <w:rFonts w:ascii="Times New Roman" w:hAnsi="Times New Roman" w:cs="Times New Roman"/>
          <w:sz w:val="24"/>
          <w:szCs w:val="24"/>
        </w:rPr>
        <w:t>, and Melissa Dell. “Quantifying Character Similarity with Vision Transformers.” </w:t>
      </w:r>
      <w:r w:rsidRPr="004E0C7C">
        <w:rPr>
          <w:rFonts w:ascii="Times New Roman" w:hAnsi="Times New Roman" w:cs="Times New Roman"/>
          <w:i/>
          <w:iCs/>
          <w:sz w:val="24"/>
          <w:szCs w:val="24"/>
        </w:rPr>
        <w:t>Empirical Methods on Natural Language Processing,</w:t>
      </w:r>
      <w:r w:rsidRPr="004E0C7C">
        <w:rPr>
          <w:rFonts w:ascii="Times New Roman" w:hAnsi="Times New Roman" w:cs="Times New Roman"/>
          <w:sz w:val="24"/>
          <w:szCs w:val="24"/>
        </w:rPr>
        <w:t> </w:t>
      </w:r>
      <w:r w:rsidR="00CB292D">
        <w:rPr>
          <w:rFonts w:ascii="Times New Roman" w:hAnsi="Times New Roman" w:cs="Times New Roman"/>
          <w:sz w:val="24"/>
          <w:szCs w:val="24"/>
        </w:rPr>
        <w:t>2023.</w:t>
      </w:r>
    </w:p>
    <w:p w14:paraId="4008D149" w14:textId="4C80A18A" w:rsidR="004E0C7C" w:rsidRDefault="004E0C7C" w:rsidP="00E54464">
      <w:pPr>
        <w:rPr>
          <w:rFonts w:ascii="Times New Roman" w:hAnsi="Times New Roman" w:cs="Times New Roman"/>
          <w:sz w:val="24"/>
          <w:szCs w:val="24"/>
        </w:rPr>
      </w:pPr>
      <w:r w:rsidRPr="004E0C7C">
        <w:rPr>
          <w:rFonts w:ascii="Times New Roman" w:hAnsi="Times New Roman" w:cs="Times New Roman"/>
          <w:sz w:val="24"/>
          <w:szCs w:val="24"/>
        </w:rPr>
        <w:t>Abhishek Arora and Melissa Dell. “</w:t>
      </w:r>
      <w:proofErr w:type="spellStart"/>
      <w:r w:rsidRPr="004E0C7C">
        <w:rPr>
          <w:rFonts w:ascii="Times New Roman" w:hAnsi="Times New Roman" w:cs="Times New Roman"/>
          <w:sz w:val="24"/>
          <w:szCs w:val="24"/>
        </w:rPr>
        <w:t>LinkTransformer</w:t>
      </w:r>
      <w:proofErr w:type="spellEnd"/>
      <w:r w:rsidRPr="004E0C7C">
        <w:rPr>
          <w:rFonts w:ascii="Times New Roman" w:hAnsi="Times New Roman" w:cs="Times New Roman"/>
          <w:sz w:val="24"/>
          <w:szCs w:val="24"/>
        </w:rPr>
        <w:t>: A Unified Package for Record Linkage with Transformer Language Models.” </w:t>
      </w:r>
      <w:r w:rsidRPr="004E0C7C">
        <w:rPr>
          <w:rFonts w:ascii="Times New Roman" w:hAnsi="Times New Roman" w:cs="Times New Roman"/>
          <w:i/>
          <w:iCs/>
          <w:sz w:val="24"/>
          <w:szCs w:val="24"/>
        </w:rPr>
        <w:t>ACL</w:t>
      </w:r>
      <w:r w:rsidRPr="004E0C7C">
        <w:rPr>
          <w:rFonts w:ascii="Times New Roman" w:hAnsi="Times New Roman" w:cs="Times New Roman"/>
          <w:sz w:val="24"/>
          <w:szCs w:val="24"/>
        </w:rPr>
        <w:t> </w:t>
      </w:r>
      <w:r w:rsidR="00CB292D">
        <w:rPr>
          <w:rFonts w:ascii="Times New Roman" w:hAnsi="Times New Roman" w:cs="Times New Roman"/>
          <w:sz w:val="24"/>
          <w:szCs w:val="24"/>
        </w:rPr>
        <w:t xml:space="preserve">(Systems Demonstration Track) 2023. </w:t>
      </w:r>
    </w:p>
    <w:p w14:paraId="38D524A6" w14:textId="1B499141" w:rsidR="00AA3914" w:rsidRDefault="00AA3914" w:rsidP="00E54464">
      <w:pPr>
        <w:rPr>
          <w:rFonts w:ascii="Times New Roman" w:hAnsi="Times New Roman" w:cs="Times New Roman"/>
          <w:sz w:val="24"/>
          <w:szCs w:val="24"/>
        </w:rPr>
      </w:pPr>
      <w:r w:rsidRPr="00AA3914">
        <w:rPr>
          <w:rFonts w:ascii="Times New Roman" w:hAnsi="Times New Roman" w:cs="Times New Roman"/>
          <w:sz w:val="24"/>
          <w:szCs w:val="24"/>
        </w:rPr>
        <w:t>Emily Silcock and Melissa Dell. “A Massive Scale Semantic Similarity Dataset of Historical English.” </w:t>
      </w:r>
      <w:proofErr w:type="spellStart"/>
      <w:r w:rsidRPr="00AA3914">
        <w:rPr>
          <w:rFonts w:ascii="Times New Roman" w:hAnsi="Times New Roman" w:cs="Times New Roman"/>
          <w:i/>
          <w:iCs/>
          <w:sz w:val="24"/>
          <w:szCs w:val="24"/>
        </w:rPr>
        <w:t>NeurIPS</w:t>
      </w:r>
      <w:proofErr w:type="spellEnd"/>
      <w:r w:rsidRPr="00AA3914">
        <w:rPr>
          <w:rFonts w:ascii="Times New Roman" w:hAnsi="Times New Roman" w:cs="Times New Roman"/>
          <w:sz w:val="24"/>
          <w:szCs w:val="24"/>
        </w:rPr>
        <w:t> (Benchmarks and Datasets Track) (2023).</w:t>
      </w:r>
    </w:p>
    <w:p w14:paraId="5C9AF0CC" w14:textId="7B92ED6C" w:rsidR="007816D7" w:rsidRDefault="007816D7" w:rsidP="00E54464">
      <w:pPr>
        <w:rPr>
          <w:rFonts w:ascii="Times New Roman" w:hAnsi="Times New Roman" w:cs="Times New Roman"/>
          <w:sz w:val="24"/>
          <w:szCs w:val="24"/>
        </w:rPr>
      </w:pPr>
      <w:r w:rsidRPr="007816D7">
        <w:rPr>
          <w:rFonts w:ascii="Times New Roman" w:hAnsi="Times New Roman" w:cs="Times New Roman"/>
          <w:sz w:val="24"/>
          <w:szCs w:val="24"/>
        </w:rPr>
        <w:lastRenderedPageBreak/>
        <w:t xml:space="preserve">Melissa Dell, Jacob Carlson, Tom Bryan, Emily Silcock, Abhishek Arora, </w:t>
      </w:r>
      <w:proofErr w:type="spellStart"/>
      <w:r w:rsidRPr="007816D7">
        <w:rPr>
          <w:rFonts w:ascii="Times New Roman" w:hAnsi="Times New Roman" w:cs="Times New Roman"/>
          <w:sz w:val="24"/>
          <w:szCs w:val="24"/>
        </w:rPr>
        <w:t>Zejiang</w:t>
      </w:r>
      <w:proofErr w:type="spellEnd"/>
      <w:r w:rsidRPr="007816D7">
        <w:rPr>
          <w:rFonts w:ascii="Times New Roman" w:hAnsi="Times New Roman" w:cs="Times New Roman"/>
          <w:sz w:val="24"/>
          <w:szCs w:val="24"/>
        </w:rPr>
        <w:t xml:space="preserve"> Shen, Luca D’Amico-Wong, Quan Le, Pablo Querubin, Leander </w:t>
      </w:r>
      <w:proofErr w:type="spellStart"/>
      <w:r w:rsidRPr="007816D7">
        <w:rPr>
          <w:rFonts w:ascii="Times New Roman" w:hAnsi="Times New Roman" w:cs="Times New Roman"/>
          <w:sz w:val="24"/>
          <w:szCs w:val="24"/>
        </w:rPr>
        <w:t>Heldring</w:t>
      </w:r>
      <w:proofErr w:type="spellEnd"/>
      <w:r w:rsidRPr="007816D7">
        <w:rPr>
          <w:rFonts w:ascii="Times New Roman" w:hAnsi="Times New Roman" w:cs="Times New Roman"/>
          <w:sz w:val="24"/>
          <w:szCs w:val="24"/>
        </w:rPr>
        <w:t>. “American Stories: A Large-Scale Structured Text Dataset of Historical U.S. Newspapers.” </w:t>
      </w:r>
      <w:proofErr w:type="spellStart"/>
      <w:r w:rsidRPr="007816D7">
        <w:rPr>
          <w:rFonts w:ascii="Times New Roman" w:hAnsi="Times New Roman" w:cs="Times New Roman"/>
          <w:i/>
          <w:iCs/>
          <w:sz w:val="24"/>
          <w:szCs w:val="24"/>
        </w:rPr>
        <w:t>NeurIPS</w:t>
      </w:r>
      <w:proofErr w:type="spellEnd"/>
      <w:r w:rsidRPr="007816D7">
        <w:rPr>
          <w:rFonts w:ascii="Times New Roman" w:hAnsi="Times New Roman" w:cs="Times New Roman"/>
          <w:sz w:val="24"/>
          <w:szCs w:val="24"/>
        </w:rPr>
        <w:t xml:space="preserve"> (Benchmarks and Datasets Track), </w:t>
      </w:r>
      <w:r w:rsidR="00CB292D">
        <w:rPr>
          <w:rFonts w:ascii="Times New Roman" w:hAnsi="Times New Roman" w:cs="Times New Roman"/>
          <w:sz w:val="24"/>
          <w:szCs w:val="24"/>
        </w:rPr>
        <w:t>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2F01B" w14:textId="5180FDF1" w:rsidR="007816D7" w:rsidRDefault="007816D7" w:rsidP="00E54464">
      <w:pPr>
        <w:rPr>
          <w:rFonts w:ascii="Times New Roman" w:hAnsi="Times New Roman" w:cs="Times New Roman"/>
          <w:sz w:val="24"/>
          <w:szCs w:val="24"/>
        </w:rPr>
      </w:pPr>
      <w:r w:rsidRPr="007816D7">
        <w:rPr>
          <w:rFonts w:ascii="Times New Roman" w:hAnsi="Times New Roman" w:cs="Times New Roman"/>
          <w:sz w:val="24"/>
          <w:szCs w:val="24"/>
        </w:rPr>
        <w:t xml:space="preserve">Silcock, Emily, Luca D’Amico-Wong, </w:t>
      </w:r>
      <w:proofErr w:type="spellStart"/>
      <w:r w:rsidRPr="007816D7">
        <w:rPr>
          <w:rFonts w:ascii="Times New Roman" w:hAnsi="Times New Roman" w:cs="Times New Roman"/>
          <w:sz w:val="24"/>
          <w:szCs w:val="24"/>
        </w:rPr>
        <w:t>Jinglin</w:t>
      </w:r>
      <w:proofErr w:type="spellEnd"/>
      <w:r w:rsidRPr="007816D7">
        <w:rPr>
          <w:rFonts w:ascii="Times New Roman" w:hAnsi="Times New Roman" w:cs="Times New Roman"/>
          <w:sz w:val="24"/>
          <w:szCs w:val="24"/>
        </w:rPr>
        <w:t xml:space="preserve"> Yang, and Melissa Dell. “Noise-Robust De-Duplication at Scale.” </w:t>
      </w:r>
      <w:r w:rsidRPr="007816D7">
        <w:rPr>
          <w:rFonts w:ascii="Times New Roman" w:hAnsi="Times New Roman" w:cs="Times New Roman"/>
          <w:i/>
          <w:iCs/>
          <w:sz w:val="24"/>
          <w:szCs w:val="24"/>
        </w:rPr>
        <w:t>International Conference on Learning Representations</w:t>
      </w:r>
      <w:r w:rsidRPr="007816D7">
        <w:rPr>
          <w:rFonts w:ascii="Times New Roman" w:hAnsi="Times New Roman" w:cs="Times New Roman"/>
          <w:sz w:val="24"/>
          <w:szCs w:val="24"/>
        </w:rPr>
        <w:t>, vol. 332 (2023).</w:t>
      </w:r>
    </w:p>
    <w:p w14:paraId="6DDD10F6" w14:textId="5F96C7FC" w:rsidR="009C333E" w:rsidRDefault="009C333E" w:rsidP="00E54464">
      <w:pPr>
        <w:rPr>
          <w:rFonts w:ascii="Times New Roman" w:hAnsi="Times New Roman" w:cs="Times New Roman"/>
          <w:sz w:val="24"/>
          <w:szCs w:val="24"/>
        </w:rPr>
      </w:pPr>
      <w:r w:rsidRPr="009C333E">
        <w:rPr>
          <w:rFonts w:ascii="Times New Roman" w:hAnsi="Times New Roman" w:cs="Times New Roman"/>
          <w:sz w:val="24"/>
          <w:szCs w:val="24"/>
        </w:rPr>
        <w:t xml:space="preserve">Shen, 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Zejiang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 xml:space="preserve">, Jian Zhao, 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Yaoliang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 xml:space="preserve"> Yu, 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Weining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 xml:space="preserve"> Li, and Melissa Dell. “OLALA: Object-Level Active Learning Based Layout Annotation.” </w:t>
      </w:r>
      <w:r w:rsidRPr="009C333E">
        <w:rPr>
          <w:rFonts w:ascii="Times New Roman" w:hAnsi="Times New Roman" w:cs="Times New Roman"/>
          <w:i/>
          <w:iCs/>
          <w:sz w:val="24"/>
          <w:szCs w:val="24"/>
        </w:rPr>
        <w:t>EMNLP Computational Social Science Workshop</w:t>
      </w:r>
      <w:r w:rsidRPr="009C333E">
        <w:rPr>
          <w:rFonts w:ascii="Times New Roman" w:hAnsi="Times New Roman" w:cs="Times New Roman"/>
          <w:sz w:val="24"/>
          <w:szCs w:val="24"/>
        </w:rPr>
        <w:t> (2023).</w:t>
      </w:r>
    </w:p>
    <w:p w14:paraId="355774E6" w14:textId="5F76DBDA" w:rsidR="00A64A99" w:rsidRDefault="009C333E" w:rsidP="00E54464">
      <w:pPr>
        <w:rPr>
          <w:rFonts w:ascii="Times New Roman" w:hAnsi="Times New Roman" w:cs="Times New Roman"/>
          <w:sz w:val="24"/>
          <w:szCs w:val="24"/>
        </w:rPr>
      </w:pPr>
      <w:r w:rsidRPr="009C333E">
        <w:rPr>
          <w:rFonts w:ascii="Times New Roman" w:hAnsi="Times New Roman" w:cs="Times New Roman"/>
          <w:sz w:val="24"/>
          <w:szCs w:val="24"/>
        </w:rPr>
        <w:t xml:space="preserve">Shen, 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Zejiang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Ruochen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 xml:space="preserve"> Zhang, Melissa Dell, Benjamin Lee, Jacob Carlson, and 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Weining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 xml:space="preserve"> Li. “</w:t>
      </w:r>
      <w:proofErr w:type="spellStart"/>
      <w:r w:rsidRPr="009C333E">
        <w:rPr>
          <w:rFonts w:ascii="Times New Roman" w:hAnsi="Times New Roman" w:cs="Times New Roman"/>
          <w:sz w:val="24"/>
          <w:szCs w:val="24"/>
        </w:rPr>
        <w:t>LayoutParser</w:t>
      </w:r>
      <w:proofErr w:type="spellEnd"/>
      <w:r w:rsidRPr="009C333E">
        <w:rPr>
          <w:rFonts w:ascii="Times New Roman" w:hAnsi="Times New Roman" w:cs="Times New Roman"/>
          <w:sz w:val="24"/>
          <w:szCs w:val="24"/>
        </w:rPr>
        <w:t>: A Unified Toolkit for Deep Learning Based Document Image Analysis.” </w:t>
      </w:r>
      <w:r w:rsidRPr="009C333E">
        <w:rPr>
          <w:rFonts w:ascii="Times New Roman" w:hAnsi="Times New Roman" w:cs="Times New Roman"/>
          <w:i/>
          <w:iCs/>
          <w:sz w:val="24"/>
          <w:szCs w:val="24"/>
        </w:rPr>
        <w:t>International Conference on Document Analysis and Recognition</w:t>
      </w:r>
      <w:r w:rsidRPr="009C333E">
        <w:rPr>
          <w:rFonts w:ascii="Times New Roman" w:hAnsi="Times New Roman" w:cs="Times New Roman"/>
          <w:sz w:val="24"/>
          <w:szCs w:val="24"/>
        </w:rPr>
        <w:t> (2021), 131-146.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74C10" w14:textId="7E0A9C3D" w:rsidR="00A64A99" w:rsidRDefault="00A64A99" w:rsidP="00E54464">
      <w:pPr>
        <w:rPr>
          <w:rFonts w:ascii="Times New Roman" w:hAnsi="Times New Roman" w:cs="Times New Roman"/>
          <w:sz w:val="24"/>
          <w:szCs w:val="24"/>
        </w:rPr>
      </w:pPr>
      <w:r w:rsidRPr="00A64A99">
        <w:rPr>
          <w:rFonts w:ascii="Times New Roman" w:hAnsi="Times New Roman" w:cs="Times New Roman"/>
          <w:sz w:val="24"/>
          <w:szCs w:val="24"/>
        </w:rPr>
        <w:t xml:space="preserve">Shen, </w:t>
      </w:r>
      <w:proofErr w:type="spellStart"/>
      <w:r w:rsidRPr="00A64A99">
        <w:rPr>
          <w:rFonts w:ascii="Times New Roman" w:hAnsi="Times New Roman" w:cs="Times New Roman"/>
          <w:sz w:val="24"/>
          <w:szCs w:val="24"/>
        </w:rPr>
        <w:t>Zejiang</w:t>
      </w:r>
      <w:proofErr w:type="spellEnd"/>
      <w:r w:rsidRPr="00A64A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A99">
        <w:rPr>
          <w:rFonts w:ascii="Times New Roman" w:hAnsi="Times New Roman" w:cs="Times New Roman"/>
          <w:sz w:val="24"/>
          <w:szCs w:val="24"/>
        </w:rPr>
        <w:t>Kaixuan</w:t>
      </w:r>
      <w:proofErr w:type="spellEnd"/>
      <w:r w:rsidRPr="00A64A99">
        <w:rPr>
          <w:rFonts w:ascii="Times New Roman" w:hAnsi="Times New Roman" w:cs="Times New Roman"/>
          <w:sz w:val="24"/>
          <w:szCs w:val="24"/>
        </w:rPr>
        <w:t xml:space="preserve"> Zhang, and Melissa Dell. “A Large Dataset of Historical Japanese Documents with Complex Layouts.” </w:t>
      </w:r>
      <w:r w:rsidRPr="00A64A99">
        <w:rPr>
          <w:rFonts w:ascii="Times New Roman" w:hAnsi="Times New Roman" w:cs="Times New Roman"/>
          <w:i/>
          <w:iCs/>
          <w:sz w:val="24"/>
          <w:szCs w:val="24"/>
        </w:rPr>
        <w:t>IEEE/CVF Conference on Computer Vision and Pattern Recognition Workshops</w:t>
      </w:r>
      <w:r w:rsidRPr="00A64A99">
        <w:rPr>
          <w:rFonts w:ascii="Times New Roman" w:hAnsi="Times New Roman" w:cs="Times New Roman"/>
          <w:sz w:val="24"/>
          <w:szCs w:val="24"/>
        </w:rPr>
        <w:t> (2020): 548-559. </w:t>
      </w:r>
      <w:r w:rsidR="009C3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4CF6F" w14:textId="516C2C96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Dell, Melissa, and Benjamin Olken. “The Development Effects of the Extractive Colonial Economy: The Dutch Cultivation System in Java.” </w:t>
      </w:r>
      <w:r w:rsidRPr="00070ECB">
        <w:rPr>
          <w:rFonts w:ascii="Times New Roman" w:hAnsi="Times New Roman" w:cs="Times New Roman"/>
          <w:i/>
          <w:sz w:val="24"/>
          <w:szCs w:val="24"/>
        </w:rPr>
        <w:t>Review of Economic Studies</w:t>
      </w:r>
      <w:r w:rsidRPr="00070ECB">
        <w:rPr>
          <w:rFonts w:ascii="Times New Roman" w:hAnsi="Times New Roman" w:cs="Times New Roman"/>
          <w:sz w:val="24"/>
          <w:szCs w:val="24"/>
        </w:rPr>
        <w:t xml:space="preserve"> 87, no. 1 (2020): 164-203. </w:t>
      </w:r>
    </w:p>
    <w:p w14:paraId="3F36A3A1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Zhang, </w:t>
      </w:r>
      <w:proofErr w:type="spellStart"/>
      <w:r w:rsidRPr="00070ECB">
        <w:rPr>
          <w:rFonts w:ascii="Times New Roman" w:hAnsi="Times New Roman" w:cs="Times New Roman"/>
          <w:sz w:val="24"/>
          <w:szCs w:val="24"/>
        </w:rPr>
        <w:t>Kaixuan</w:t>
      </w:r>
      <w:proofErr w:type="spellEnd"/>
      <w:r w:rsidRPr="00070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0ECB">
        <w:rPr>
          <w:rFonts w:ascii="Times New Roman" w:hAnsi="Times New Roman" w:cs="Times New Roman"/>
          <w:sz w:val="24"/>
          <w:szCs w:val="24"/>
        </w:rPr>
        <w:t>Zejiang</w:t>
      </w:r>
      <w:proofErr w:type="spellEnd"/>
      <w:r w:rsidRPr="00070ECB">
        <w:rPr>
          <w:rFonts w:ascii="Times New Roman" w:hAnsi="Times New Roman" w:cs="Times New Roman"/>
          <w:sz w:val="24"/>
          <w:szCs w:val="24"/>
        </w:rPr>
        <w:t xml:space="preserve"> Shen, Jie Zhou, and Melissa Dell. “Information Extraction from Text Regions with Complex Tabular Structure.” </w:t>
      </w:r>
      <w:proofErr w:type="spellStart"/>
      <w:r w:rsidRPr="00070ECB">
        <w:rPr>
          <w:rFonts w:ascii="Times New Roman" w:hAnsi="Times New Roman" w:cs="Times New Roman"/>
          <w:i/>
          <w:sz w:val="24"/>
          <w:szCs w:val="24"/>
        </w:rPr>
        <w:t>NeurIPS</w:t>
      </w:r>
      <w:proofErr w:type="spellEnd"/>
      <w:r w:rsidRPr="00070ECB">
        <w:rPr>
          <w:rFonts w:ascii="Times New Roman" w:hAnsi="Times New Roman" w:cs="Times New Roman"/>
          <w:i/>
          <w:sz w:val="24"/>
          <w:szCs w:val="24"/>
        </w:rPr>
        <w:t xml:space="preserve"> Document Intelligence Workshop</w:t>
      </w:r>
      <w:r w:rsidRPr="00070ECB">
        <w:rPr>
          <w:rFonts w:ascii="Times New Roman" w:hAnsi="Times New Roman" w:cs="Times New Roman"/>
          <w:sz w:val="24"/>
          <w:szCs w:val="24"/>
        </w:rPr>
        <w:t xml:space="preserve"> (2019). </w:t>
      </w:r>
    </w:p>
    <w:p w14:paraId="2E301ADA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Dell, Melissa, Benjamin </w:t>
      </w:r>
      <w:proofErr w:type="spellStart"/>
      <w:r w:rsidRPr="00070ECB">
        <w:rPr>
          <w:rFonts w:ascii="Times New Roman" w:hAnsi="Times New Roman" w:cs="Times New Roman"/>
          <w:sz w:val="24"/>
          <w:szCs w:val="24"/>
        </w:rPr>
        <w:t>Feigenberg</w:t>
      </w:r>
      <w:proofErr w:type="spellEnd"/>
      <w:r w:rsidRPr="00070ECB">
        <w:rPr>
          <w:rFonts w:ascii="Times New Roman" w:hAnsi="Times New Roman" w:cs="Times New Roman"/>
          <w:sz w:val="24"/>
          <w:szCs w:val="24"/>
        </w:rPr>
        <w:t xml:space="preserve">, and Kensuke Teshima. “The Violent Consequences of Trade-Induced Worker Displacement in Mexico.” </w:t>
      </w:r>
      <w:r w:rsidRPr="00070ECB">
        <w:rPr>
          <w:rFonts w:ascii="Times New Roman" w:hAnsi="Times New Roman" w:cs="Times New Roman"/>
          <w:i/>
          <w:sz w:val="24"/>
          <w:szCs w:val="24"/>
        </w:rPr>
        <w:t>American Economic Review</w:t>
      </w:r>
      <w:r w:rsidRPr="00070ECB">
        <w:rPr>
          <w:rFonts w:ascii="Times New Roman" w:hAnsi="Times New Roman" w:cs="Times New Roman"/>
          <w:sz w:val="24"/>
          <w:szCs w:val="24"/>
        </w:rPr>
        <w:t xml:space="preserve">: Insights 1, no. 1 (2019): 43-58. </w:t>
      </w:r>
    </w:p>
    <w:p w14:paraId="0682DBFD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Dell, Melissa, and Pablo Querubin. “Nation Building Through Foreign Intervention: Evidence from Discontinuities in Military Strategies.” </w:t>
      </w:r>
      <w:r w:rsidRPr="00070ECB">
        <w:rPr>
          <w:rFonts w:ascii="Times New Roman" w:hAnsi="Times New Roman" w:cs="Times New Roman"/>
          <w:i/>
          <w:sz w:val="24"/>
          <w:szCs w:val="24"/>
        </w:rPr>
        <w:t>Quarterly Journal of Economics</w:t>
      </w:r>
      <w:r w:rsidRPr="00070ECB">
        <w:rPr>
          <w:rFonts w:ascii="Times New Roman" w:hAnsi="Times New Roman" w:cs="Times New Roman"/>
          <w:sz w:val="24"/>
          <w:szCs w:val="24"/>
        </w:rPr>
        <w:t xml:space="preserve"> 133, no. 2 (2018): 701-764. </w:t>
      </w:r>
    </w:p>
    <w:p w14:paraId="653E34A0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Dell, Melissa, Nathan Lane, and Pablo Querubin. “The Historical State, Local Collective Action, and Economic Development in Vietnam.” </w:t>
      </w:r>
      <w:proofErr w:type="spellStart"/>
      <w:r w:rsidRPr="00070ECB">
        <w:rPr>
          <w:rFonts w:ascii="Times New Roman" w:hAnsi="Times New Roman" w:cs="Times New Roman"/>
          <w:i/>
          <w:sz w:val="24"/>
          <w:szCs w:val="24"/>
        </w:rPr>
        <w:t>Econometrica</w:t>
      </w:r>
      <w:proofErr w:type="spellEnd"/>
      <w:r w:rsidRPr="00070E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0ECB">
        <w:rPr>
          <w:rFonts w:ascii="Times New Roman" w:hAnsi="Times New Roman" w:cs="Times New Roman"/>
          <w:sz w:val="24"/>
          <w:szCs w:val="24"/>
        </w:rPr>
        <w:t xml:space="preserve">86, no. 6 (2018): 2083-2121. </w:t>
      </w:r>
    </w:p>
    <w:p w14:paraId="1E75D56A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Dell, Melissa. “Trafficking Networks and the Mexican Drug War.” </w:t>
      </w:r>
      <w:r w:rsidRPr="00070ECB">
        <w:rPr>
          <w:rFonts w:ascii="Times New Roman" w:hAnsi="Times New Roman" w:cs="Times New Roman"/>
          <w:i/>
          <w:sz w:val="24"/>
          <w:szCs w:val="24"/>
        </w:rPr>
        <w:t>American Economic Review</w:t>
      </w:r>
      <w:r w:rsidRPr="00070ECB">
        <w:rPr>
          <w:rFonts w:ascii="Times New Roman" w:hAnsi="Times New Roman" w:cs="Times New Roman"/>
          <w:sz w:val="24"/>
          <w:szCs w:val="24"/>
        </w:rPr>
        <w:t xml:space="preserve"> 105, no. 6 (2015): 1738-1779. </w:t>
      </w:r>
    </w:p>
    <w:p w14:paraId="2988FD94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 xml:space="preserve"> Dell, M</w:t>
      </w:r>
      <w:r>
        <w:rPr>
          <w:rFonts w:ascii="Times New Roman" w:hAnsi="Times New Roman" w:cs="Times New Roman"/>
          <w:sz w:val="24"/>
          <w:szCs w:val="24"/>
        </w:rPr>
        <w:t>elissa</w:t>
      </w:r>
      <w:r w:rsidRPr="00070E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Benjamin Jones, Benjamin Olken</w:t>
      </w:r>
      <w:r w:rsidRPr="00070ECB">
        <w:rPr>
          <w:rFonts w:ascii="Times New Roman" w:hAnsi="Times New Roman" w:cs="Times New Roman"/>
          <w:sz w:val="24"/>
          <w:szCs w:val="24"/>
        </w:rPr>
        <w:t xml:space="preserve">. “What Do We Learn from the Weather? The New Climate-Economy Literature.” Journal of Economic Literature (2014). </w:t>
      </w:r>
    </w:p>
    <w:p w14:paraId="0774E7D8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lastRenderedPageBreak/>
        <w:t>Dell, M</w:t>
      </w:r>
      <w:r>
        <w:rPr>
          <w:rFonts w:ascii="Times New Roman" w:hAnsi="Times New Roman" w:cs="Times New Roman"/>
          <w:sz w:val="24"/>
          <w:szCs w:val="24"/>
        </w:rPr>
        <w:t>elissa</w:t>
      </w:r>
      <w:r w:rsidRPr="00070ECB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>enjamin</w:t>
      </w:r>
      <w:r w:rsidRPr="00070ECB">
        <w:rPr>
          <w:rFonts w:ascii="Times New Roman" w:hAnsi="Times New Roman" w:cs="Times New Roman"/>
          <w:sz w:val="24"/>
          <w:szCs w:val="24"/>
        </w:rPr>
        <w:t xml:space="preserve"> Jones, and B</w:t>
      </w:r>
      <w:r>
        <w:rPr>
          <w:rFonts w:ascii="Times New Roman" w:hAnsi="Times New Roman" w:cs="Times New Roman"/>
          <w:sz w:val="24"/>
          <w:szCs w:val="24"/>
        </w:rPr>
        <w:t>enjamin</w:t>
      </w:r>
      <w:r w:rsidRPr="00070ECB">
        <w:rPr>
          <w:rFonts w:ascii="Times New Roman" w:hAnsi="Times New Roman" w:cs="Times New Roman"/>
          <w:sz w:val="24"/>
          <w:szCs w:val="24"/>
        </w:rPr>
        <w:t xml:space="preserve"> Olken. “Temperature Shocks and Economic Growth: Evidence from the Last Half Century.” </w:t>
      </w:r>
      <w:r w:rsidRPr="00070ECB">
        <w:rPr>
          <w:rFonts w:ascii="Times New Roman" w:hAnsi="Times New Roman" w:cs="Times New Roman"/>
          <w:i/>
          <w:sz w:val="24"/>
          <w:szCs w:val="24"/>
        </w:rPr>
        <w:t>American Economic Journal: Macroeconomics</w:t>
      </w:r>
      <w:r w:rsidRPr="00070ECB">
        <w:rPr>
          <w:rFonts w:ascii="Times New Roman" w:hAnsi="Times New Roman" w:cs="Times New Roman"/>
          <w:sz w:val="24"/>
          <w:szCs w:val="24"/>
        </w:rPr>
        <w:t xml:space="preserve"> 4, no. 3 (2012): 66-95. </w:t>
      </w:r>
    </w:p>
    <w:p w14:paraId="2AEEEB1D" w14:textId="77777777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>Dell, M</w:t>
      </w:r>
      <w:r>
        <w:rPr>
          <w:rFonts w:ascii="Times New Roman" w:hAnsi="Times New Roman" w:cs="Times New Roman"/>
          <w:sz w:val="24"/>
          <w:szCs w:val="24"/>
        </w:rPr>
        <w:t>elissa</w:t>
      </w:r>
      <w:r w:rsidRPr="00070ECB">
        <w:rPr>
          <w:rFonts w:ascii="Times New Roman" w:hAnsi="Times New Roman" w:cs="Times New Roman"/>
          <w:sz w:val="24"/>
          <w:szCs w:val="24"/>
        </w:rPr>
        <w:t>, and D</w:t>
      </w:r>
      <w:r>
        <w:rPr>
          <w:rFonts w:ascii="Times New Roman" w:hAnsi="Times New Roman" w:cs="Times New Roman"/>
          <w:sz w:val="24"/>
          <w:szCs w:val="24"/>
        </w:rPr>
        <w:t>aron</w:t>
      </w:r>
      <w:r w:rsidRPr="00070ECB">
        <w:rPr>
          <w:rFonts w:ascii="Times New Roman" w:hAnsi="Times New Roman" w:cs="Times New Roman"/>
          <w:sz w:val="24"/>
          <w:szCs w:val="24"/>
        </w:rPr>
        <w:t xml:space="preserve"> Acemoglu. “Productivity Differences Between and Within Countries.” </w:t>
      </w:r>
      <w:r w:rsidRPr="00070ECB">
        <w:rPr>
          <w:rFonts w:ascii="Times New Roman" w:hAnsi="Times New Roman" w:cs="Times New Roman"/>
          <w:i/>
          <w:sz w:val="24"/>
          <w:szCs w:val="24"/>
        </w:rPr>
        <w:t>American Economic Journal: Macroeconomics</w:t>
      </w:r>
      <w:r w:rsidRPr="00070ECB">
        <w:rPr>
          <w:rFonts w:ascii="Times New Roman" w:hAnsi="Times New Roman" w:cs="Times New Roman"/>
          <w:sz w:val="24"/>
          <w:szCs w:val="24"/>
        </w:rPr>
        <w:t xml:space="preserve"> 2, no. 1 (2010): 169–188. </w:t>
      </w:r>
    </w:p>
    <w:p w14:paraId="73D2C0FB" w14:textId="77777777" w:rsidR="00D90853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>Dell, M</w:t>
      </w:r>
      <w:r>
        <w:rPr>
          <w:rFonts w:ascii="Times New Roman" w:hAnsi="Times New Roman" w:cs="Times New Roman"/>
          <w:sz w:val="24"/>
          <w:szCs w:val="24"/>
        </w:rPr>
        <w:t>elissa</w:t>
      </w:r>
      <w:r w:rsidRPr="00070ECB">
        <w:rPr>
          <w:rFonts w:ascii="Times New Roman" w:hAnsi="Times New Roman" w:cs="Times New Roman"/>
          <w:sz w:val="24"/>
          <w:szCs w:val="24"/>
        </w:rPr>
        <w:t xml:space="preserve">. “The Persistent Effects of Peru's Mining Mita.” </w:t>
      </w:r>
      <w:proofErr w:type="spellStart"/>
      <w:r w:rsidRPr="00070ECB">
        <w:rPr>
          <w:rFonts w:ascii="Times New Roman" w:hAnsi="Times New Roman" w:cs="Times New Roman"/>
          <w:i/>
          <w:sz w:val="24"/>
          <w:szCs w:val="24"/>
        </w:rPr>
        <w:t>Econometrica</w:t>
      </w:r>
      <w:proofErr w:type="spellEnd"/>
      <w:r w:rsidRPr="00070ECB">
        <w:rPr>
          <w:rFonts w:ascii="Times New Roman" w:hAnsi="Times New Roman" w:cs="Times New Roman"/>
          <w:sz w:val="24"/>
          <w:szCs w:val="24"/>
        </w:rPr>
        <w:t xml:space="preserve"> 78, no. 6 (2010): 1863-1903. </w:t>
      </w:r>
    </w:p>
    <w:p w14:paraId="694F5EE7" w14:textId="778992D4" w:rsidR="00E54464" w:rsidRPr="00070ECB" w:rsidRDefault="00E54464" w:rsidP="00E54464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>Dell, M</w:t>
      </w:r>
      <w:r>
        <w:rPr>
          <w:rFonts w:ascii="Times New Roman" w:hAnsi="Times New Roman" w:cs="Times New Roman"/>
          <w:sz w:val="24"/>
          <w:szCs w:val="24"/>
        </w:rPr>
        <w:t>elissa</w:t>
      </w:r>
      <w:r w:rsidRPr="00070ECB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 xml:space="preserve">enjamin </w:t>
      </w:r>
      <w:r w:rsidRPr="00070ECB">
        <w:rPr>
          <w:rFonts w:ascii="Times New Roman" w:hAnsi="Times New Roman" w:cs="Times New Roman"/>
          <w:sz w:val="24"/>
          <w:szCs w:val="24"/>
        </w:rPr>
        <w:t>Jones, and B</w:t>
      </w:r>
      <w:r>
        <w:rPr>
          <w:rFonts w:ascii="Times New Roman" w:hAnsi="Times New Roman" w:cs="Times New Roman"/>
          <w:sz w:val="24"/>
          <w:szCs w:val="24"/>
        </w:rPr>
        <w:t>enjamin</w:t>
      </w:r>
      <w:r w:rsidRPr="00070ECB">
        <w:rPr>
          <w:rFonts w:ascii="Times New Roman" w:hAnsi="Times New Roman" w:cs="Times New Roman"/>
          <w:sz w:val="24"/>
          <w:szCs w:val="24"/>
        </w:rPr>
        <w:t xml:space="preserve"> Olken. “Temperature and Income: Reconciling New Cross-Sectional and Panel Estimates.” </w:t>
      </w:r>
      <w:r w:rsidRPr="00070ECB">
        <w:rPr>
          <w:rFonts w:ascii="Times New Roman" w:hAnsi="Times New Roman" w:cs="Times New Roman"/>
          <w:i/>
          <w:sz w:val="24"/>
          <w:szCs w:val="24"/>
        </w:rPr>
        <w:t>American Economic Review Papers and Proceedings</w:t>
      </w:r>
      <w:r w:rsidRPr="00070ECB">
        <w:rPr>
          <w:rFonts w:ascii="Times New Roman" w:hAnsi="Times New Roman" w:cs="Times New Roman"/>
          <w:sz w:val="24"/>
          <w:szCs w:val="24"/>
        </w:rPr>
        <w:t xml:space="preserve"> 99, no. 2 (2009): 198-204. </w:t>
      </w:r>
    </w:p>
    <w:p w14:paraId="074094B1" w14:textId="36627E00" w:rsidR="001E3937" w:rsidRPr="00090EC4" w:rsidRDefault="00E54464" w:rsidP="00090EC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0AA9">
        <w:rPr>
          <w:rFonts w:ascii="Times New Roman" w:hAnsi="Times New Roman" w:cs="Times New Roman"/>
          <w:b/>
          <w:bCs/>
          <w:sz w:val="24"/>
          <w:szCs w:val="24"/>
          <w:u w:val="single"/>
        </w:rPr>
        <w:t>Working Papers</w:t>
      </w:r>
    </w:p>
    <w:p w14:paraId="0D6E13DB" w14:textId="254F3B1D" w:rsidR="001E3937" w:rsidRDefault="001E3937" w:rsidP="00AD6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37">
        <w:rPr>
          <w:rFonts w:ascii="Times New Roman" w:hAnsi="Times New Roman" w:cs="Times New Roman"/>
          <w:sz w:val="24"/>
          <w:szCs w:val="24"/>
        </w:rPr>
        <w:t>Emily Silcock, Abhishek Arora, Luca D’Amico-Wong, Melissa Dell. “Newswire: A Large-Scale Structured Database of a Century of Historical News.” </w:t>
      </w:r>
      <w:r w:rsidR="00CB29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003CE" w14:textId="77777777" w:rsidR="001E3937" w:rsidRDefault="001E3937" w:rsidP="00AD6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98F1E" w14:textId="4893FF33" w:rsidR="00980AA9" w:rsidRDefault="00F01A76" w:rsidP="00AD61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A76">
        <w:rPr>
          <w:rFonts w:ascii="Times New Roman" w:hAnsi="Times New Roman" w:cs="Times New Roman"/>
          <w:sz w:val="24"/>
          <w:szCs w:val="24"/>
        </w:rPr>
        <w:t xml:space="preserve">Arora, Abhishek, </w:t>
      </w:r>
      <w:proofErr w:type="spellStart"/>
      <w:r w:rsidRPr="00F01A76">
        <w:rPr>
          <w:rFonts w:ascii="Times New Roman" w:hAnsi="Times New Roman" w:cs="Times New Roman"/>
          <w:sz w:val="24"/>
          <w:szCs w:val="24"/>
        </w:rPr>
        <w:t>Xinmei</w:t>
      </w:r>
      <w:proofErr w:type="spellEnd"/>
      <w:r w:rsidRPr="00F01A76">
        <w:rPr>
          <w:rFonts w:ascii="Times New Roman" w:hAnsi="Times New Roman" w:cs="Times New Roman"/>
          <w:sz w:val="24"/>
          <w:szCs w:val="24"/>
        </w:rPr>
        <w:t xml:space="preserve"> Yang, Shao-Yu </w:t>
      </w:r>
      <w:proofErr w:type="spellStart"/>
      <w:r w:rsidRPr="00F01A76">
        <w:rPr>
          <w:rFonts w:ascii="Times New Roman" w:hAnsi="Times New Roman" w:cs="Times New Roman"/>
          <w:sz w:val="24"/>
          <w:szCs w:val="24"/>
        </w:rPr>
        <w:t>Jheng</w:t>
      </w:r>
      <w:proofErr w:type="spellEnd"/>
      <w:r w:rsidRPr="00F01A76">
        <w:rPr>
          <w:rFonts w:ascii="Times New Roman" w:hAnsi="Times New Roman" w:cs="Times New Roman"/>
          <w:sz w:val="24"/>
          <w:szCs w:val="24"/>
        </w:rPr>
        <w:t>, and Melissa Dell. “Linking Representations with Multimodal Contrastive Learning.” </w:t>
      </w:r>
      <w:r w:rsidR="00CB29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2B64B" w14:textId="77777777" w:rsidR="00AD612B" w:rsidRPr="00AD612B" w:rsidRDefault="00AD612B" w:rsidP="00AD612B">
      <w:pPr>
        <w:spacing w:after="0" w:line="240" w:lineRule="auto"/>
        <w:rPr>
          <w:rFonts w:ascii="Lucida Grande" w:hAnsi="Lucida Grande" w:cs="Lucida Grande"/>
          <w:color w:val="000000"/>
          <w:sz w:val="18"/>
          <w:szCs w:val="18"/>
        </w:rPr>
      </w:pPr>
    </w:p>
    <w:p w14:paraId="0EB600A3" w14:textId="625B4DB5" w:rsidR="00E54464" w:rsidRPr="00BF7EB9" w:rsidRDefault="00E54464" w:rsidP="00BF7EB9">
      <w:pPr>
        <w:rPr>
          <w:rFonts w:ascii="Times New Roman" w:hAnsi="Times New Roman" w:cs="Times New Roman"/>
          <w:sz w:val="24"/>
          <w:szCs w:val="24"/>
        </w:rPr>
      </w:pPr>
      <w:r w:rsidRPr="00070ECB">
        <w:rPr>
          <w:rFonts w:ascii="Times New Roman" w:hAnsi="Times New Roman" w:cs="Times New Roman"/>
          <w:sz w:val="24"/>
          <w:szCs w:val="24"/>
        </w:rPr>
        <w:t>Dell, M</w:t>
      </w:r>
      <w:r>
        <w:rPr>
          <w:rFonts w:ascii="Times New Roman" w:hAnsi="Times New Roman" w:cs="Times New Roman"/>
          <w:sz w:val="24"/>
          <w:szCs w:val="24"/>
        </w:rPr>
        <w:t>elissa</w:t>
      </w:r>
      <w:r w:rsidRPr="00070ECB">
        <w:rPr>
          <w:rFonts w:ascii="Times New Roman" w:hAnsi="Times New Roman" w:cs="Times New Roman"/>
          <w:sz w:val="24"/>
          <w:szCs w:val="24"/>
        </w:rPr>
        <w:t xml:space="preserve">. “Path Dependence in Development: Evidence from the Mexican Revolution,” Working Paper. </w:t>
      </w:r>
    </w:p>
    <w:p w14:paraId="693D6F4E" w14:textId="2A8D6DB2" w:rsidR="008C0019" w:rsidRPr="00B8117F" w:rsidRDefault="008C0019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117F">
        <w:rPr>
          <w:rFonts w:ascii="Times New Roman" w:hAnsi="Times New Roman" w:cs="Times New Roman"/>
          <w:b/>
          <w:bCs/>
          <w:sz w:val="24"/>
          <w:szCs w:val="24"/>
          <w:u w:val="single"/>
        </w:rPr>
        <w:t>Professional Activities</w:t>
      </w:r>
    </w:p>
    <w:p w14:paraId="6793BA72" w14:textId="720806B6" w:rsidR="00C9363C" w:rsidRPr="000D12EB" w:rsidRDefault="00CB292D" w:rsidP="007A44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Co-editor: </w:t>
      </w:r>
      <w:r>
        <w:rPr>
          <w:rFonts w:ascii="Times New Roman" w:hAnsi="Times New Roman" w:cs="Times New Roman"/>
          <w:i/>
          <w:sz w:val="24"/>
          <w:szCs w:val="24"/>
        </w:rPr>
        <w:t xml:space="preserve">Journal of Political Economy. </w:t>
      </w:r>
      <w:r w:rsidR="00553BCE">
        <w:rPr>
          <w:rFonts w:ascii="Times New Roman" w:hAnsi="Times New Roman" w:cs="Times New Roman"/>
          <w:sz w:val="24"/>
          <w:szCs w:val="24"/>
        </w:rPr>
        <w:t xml:space="preserve">Editorial Board: </w:t>
      </w:r>
      <w:r w:rsidR="00553BCE">
        <w:rPr>
          <w:rFonts w:ascii="Times New Roman" w:hAnsi="Times New Roman" w:cs="Times New Roman"/>
          <w:i/>
          <w:iCs/>
          <w:sz w:val="24"/>
          <w:szCs w:val="24"/>
        </w:rPr>
        <w:t xml:space="preserve">AEJ: Applied; </w:t>
      </w:r>
      <w:r w:rsidR="00553BCE">
        <w:rPr>
          <w:rFonts w:ascii="Times New Roman" w:hAnsi="Times New Roman" w:cs="Times New Roman"/>
          <w:sz w:val="24"/>
          <w:szCs w:val="24"/>
        </w:rPr>
        <w:t xml:space="preserve">Editorial Board: </w:t>
      </w:r>
      <w:r w:rsidR="00553BCE">
        <w:rPr>
          <w:rFonts w:ascii="Times New Roman" w:hAnsi="Times New Roman" w:cs="Times New Roman"/>
          <w:i/>
          <w:iCs/>
          <w:sz w:val="24"/>
          <w:szCs w:val="24"/>
        </w:rPr>
        <w:t>Journal of Economic Literature</w:t>
      </w:r>
    </w:p>
    <w:sectPr w:rsidR="00C9363C" w:rsidRPr="000D12EB" w:rsidSect="00DB2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A0109" w14:textId="77777777" w:rsidR="0085695C" w:rsidRDefault="0085695C" w:rsidP="00056168">
      <w:pPr>
        <w:spacing w:after="0" w:line="240" w:lineRule="auto"/>
      </w:pPr>
      <w:r>
        <w:separator/>
      </w:r>
    </w:p>
  </w:endnote>
  <w:endnote w:type="continuationSeparator" w:id="0">
    <w:p w14:paraId="24177917" w14:textId="77777777" w:rsidR="0085695C" w:rsidRDefault="0085695C" w:rsidP="0005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2DA1" w14:textId="77777777" w:rsidR="0085695C" w:rsidRDefault="0085695C" w:rsidP="00056168">
      <w:pPr>
        <w:spacing w:after="0" w:line="240" w:lineRule="auto"/>
      </w:pPr>
      <w:r>
        <w:separator/>
      </w:r>
    </w:p>
  </w:footnote>
  <w:footnote w:type="continuationSeparator" w:id="0">
    <w:p w14:paraId="29BB34F4" w14:textId="77777777" w:rsidR="0085695C" w:rsidRDefault="0085695C" w:rsidP="00056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F50ED"/>
    <w:multiLevelType w:val="hybridMultilevel"/>
    <w:tmpl w:val="1BE6CA0C"/>
    <w:lvl w:ilvl="0" w:tplc="242E818A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1837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FC"/>
    <w:rsid w:val="000043AB"/>
    <w:rsid w:val="00004EB0"/>
    <w:rsid w:val="000123C7"/>
    <w:rsid w:val="00017733"/>
    <w:rsid w:val="000304FD"/>
    <w:rsid w:val="00037854"/>
    <w:rsid w:val="00037B97"/>
    <w:rsid w:val="000444DD"/>
    <w:rsid w:val="000466C5"/>
    <w:rsid w:val="00047AF8"/>
    <w:rsid w:val="00056168"/>
    <w:rsid w:val="00062C50"/>
    <w:rsid w:val="00067D2A"/>
    <w:rsid w:val="00072C50"/>
    <w:rsid w:val="00073C1A"/>
    <w:rsid w:val="0007595F"/>
    <w:rsid w:val="000821DB"/>
    <w:rsid w:val="00082346"/>
    <w:rsid w:val="00090EC4"/>
    <w:rsid w:val="000A1289"/>
    <w:rsid w:val="000B377C"/>
    <w:rsid w:val="000B39A2"/>
    <w:rsid w:val="000B4BB3"/>
    <w:rsid w:val="000C1882"/>
    <w:rsid w:val="000C6EA1"/>
    <w:rsid w:val="000D12EB"/>
    <w:rsid w:val="000D4F47"/>
    <w:rsid w:val="000E4052"/>
    <w:rsid w:val="000F318C"/>
    <w:rsid w:val="000F3E0A"/>
    <w:rsid w:val="000F6791"/>
    <w:rsid w:val="00112C07"/>
    <w:rsid w:val="00127D43"/>
    <w:rsid w:val="00130CB2"/>
    <w:rsid w:val="00133CB1"/>
    <w:rsid w:val="0013689F"/>
    <w:rsid w:val="0014331B"/>
    <w:rsid w:val="00143D14"/>
    <w:rsid w:val="0014642B"/>
    <w:rsid w:val="00150F8E"/>
    <w:rsid w:val="00157742"/>
    <w:rsid w:val="00164749"/>
    <w:rsid w:val="00164FD9"/>
    <w:rsid w:val="00171FCD"/>
    <w:rsid w:val="00180733"/>
    <w:rsid w:val="00180950"/>
    <w:rsid w:val="00181EDD"/>
    <w:rsid w:val="00183F7F"/>
    <w:rsid w:val="001866EE"/>
    <w:rsid w:val="001871EA"/>
    <w:rsid w:val="00197795"/>
    <w:rsid w:val="001A0A97"/>
    <w:rsid w:val="001A2CFB"/>
    <w:rsid w:val="001B2069"/>
    <w:rsid w:val="001B3C77"/>
    <w:rsid w:val="001B5311"/>
    <w:rsid w:val="001E1E70"/>
    <w:rsid w:val="001E3937"/>
    <w:rsid w:val="001E7F83"/>
    <w:rsid w:val="001F0A7A"/>
    <w:rsid w:val="001F11DE"/>
    <w:rsid w:val="001F2DA9"/>
    <w:rsid w:val="001F5BD6"/>
    <w:rsid w:val="00202764"/>
    <w:rsid w:val="002055BE"/>
    <w:rsid w:val="0020584B"/>
    <w:rsid w:val="002128C6"/>
    <w:rsid w:val="00224350"/>
    <w:rsid w:val="00226025"/>
    <w:rsid w:val="0023055C"/>
    <w:rsid w:val="002323AE"/>
    <w:rsid w:val="00240E03"/>
    <w:rsid w:val="0024310E"/>
    <w:rsid w:val="0024511B"/>
    <w:rsid w:val="00251052"/>
    <w:rsid w:val="002562CA"/>
    <w:rsid w:val="0026473A"/>
    <w:rsid w:val="00266654"/>
    <w:rsid w:val="00271AA7"/>
    <w:rsid w:val="00283F85"/>
    <w:rsid w:val="00284C04"/>
    <w:rsid w:val="00293FBF"/>
    <w:rsid w:val="002A3849"/>
    <w:rsid w:val="002A6D0E"/>
    <w:rsid w:val="002C354E"/>
    <w:rsid w:val="002C469E"/>
    <w:rsid w:val="002C6A0D"/>
    <w:rsid w:val="002D2DA2"/>
    <w:rsid w:val="002D59D3"/>
    <w:rsid w:val="002D6418"/>
    <w:rsid w:val="002F0342"/>
    <w:rsid w:val="002F1FC9"/>
    <w:rsid w:val="002F2F89"/>
    <w:rsid w:val="002F79D7"/>
    <w:rsid w:val="00301462"/>
    <w:rsid w:val="00304A71"/>
    <w:rsid w:val="00313449"/>
    <w:rsid w:val="00335B13"/>
    <w:rsid w:val="00346866"/>
    <w:rsid w:val="00347B5D"/>
    <w:rsid w:val="00350AC2"/>
    <w:rsid w:val="00366F27"/>
    <w:rsid w:val="00367C70"/>
    <w:rsid w:val="003720B0"/>
    <w:rsid w:val="00390C98"/>
    <w:rsid w:val="00391000"/>
    <w:rsid w:val="00391CEC"/>
    <w:rsid w:val="003950F0"/>
    <w:rsid w:val="003955C2"/>
    <w:rsid w:val="003A74E4"/>
    <w:rsid w:val="003B1021"/>
    <w:rsid w:val="003B4AE1"/>
    <w:rsid w:val="003B608F"/>
    <w:rsid w:val="003C065B"/>
    <w:rsid w:val="003C643E"/>
    <w:rsid w:val="003D1E60"/>
    <w:rsid w:val="003D2B00"/>
    <w:rsid w:val="003D7B29"/>
    <w:rsid w:val="003E7A59"/>
    <w:rsid w:val="003F09DA"/>
    <w:rsid w:val="003F6457"/>
    <w:rsid w:val="003F7CBB"/>
    <w:rsid w:val="00402A76"/>
    <w:rsid w:val="00413DF2"/>
    <w:rsid w:val="00413F6A"/>
    <w:rsid w:val="00420E85"/>
    <w:rsid w:val="00423575"/>
    <w:rsid w:val="0042603D"/>
    <w:rsid w:val="00445A99"/>
    <w:rsid w:val="00452C91"/>
    <w:rsid w:val="00453F92"/>
    <w:rsid w:val="004719D4"/>
    <w:rsid w:val="004750EC"/>
    <w:rsid w:val="00476C6F"/>
    <w:rsid w:val="004818FF"/>
    <w:rsid w:val="00485253"/>
    <w:rsid w:val="0048554A"/>
    <w:rsid w:val="00487F19"/>
    <w:rsid w:val="00492269"/>
    <w:rsid w:val="0049558A"/>
    <w:rsid w:val="004A0C3D"/>
    <w:rsid w:val="004A5EBA"/>
    <w:rsid w:val="004A7D82"/>
    <w:rsid w:val="004B1BA8"/>
    <w:rsid w:val="004B1D53"/>
    <w:rsid w:val="004B2A4F"/>
    <w:rsid w:val="004C6CED"/>
    <w:rsid w:val="004D4640"/>
    <w:rsid w:val="004E0C7C"/>
    <w:rsid w:val="004E137B"/>
    <w:rsid w:val="004E4C12"/>
    <w:rsid w:val="004F1AAE"/>
    <w:rsid w:val="005003CD"/>
    <w:rsid w:val="0050082B"/>
    <w:rsid w:val="005010D7"/>
    <w:rsid w:val="00503C1F"/>
    <w:rsid w:val="0050580C"/>
    <w:rsid w:val="00514D52"/>
    <w:rsid w:val="00525441"/>
    <w:rsid w:val="00527BA6"/>
    <w:rsid w:val="005318A5"/>
    <w:rsid w:val="00537C91"/>
    <w:rsid w:val="00540ED8"/>
    <w:rsid w:val="00542754"/>
    <w:rsid w:val="005440FB"/>
    <w:rsid w:val="0054510F"/>
    <w:rsid w:val="00546739"/>
    <w:rsid w:val="00547B9B"/>
    <w:rsid w:val="00553BCE"/>
    <w:rsid w:val="0055576A"/>
    <w:rsid w:val="00560E17"/>
    <w:rsid w:val="005659B8"/>
    <w:rsid w:val="005808D1"/>
    <w:rsid w:val="00580A41"/>
    <w:rsid w:val="005852F9"/>
    <w:rsid w:val="00586FDD"/>
    <w:rsid w:val="005A2488"/>
    <w:rsid w:val="005A265D"/>
    <w:rsid w:val="005B2C43"/>
    <w:rsid w:val="005C1A3A"/>
    <w:rsid w:val="005C1BBD"/>
    <w:rsid w:val="005C5AA6"/>
    <w:rsid w:val="005D1DDC"/>
    <w:rsid w:val="005E1A32"/>
    <w:rsid w:val="005E21A2"/>
    <w:rsid w:val="005F3B07"/>
    <w:rsid w:val="005F7DD2"/>
    <w:rsid w:val="006128CE"/>
    <w:rsid w:val="00616575"/>
    <w:rsid w:val="0061683E"/>
    <w:rsid w:val="00620538"/>
    <w:rsid w:val="00624086"/>
    <w:rsid w:val="00626F8E"/>
    <w:rsid w:val="00634AF8"/>
    <w:rsid w:val="00634B7E"/>
    <w:rsid w:val="00635EAF"/>
    <w:rsid w:val="00640B8A"/>
    <w:rsid w:val="00644BD1"/>
    <w:rsid w:val="00645DF1"/>
    <w:rsid w:val="006518FD"/>
    <w:rsid w:val="00655578"/>
    <w:rsid w:val="0066334B"/>
    <w:rsid w:val="006714C9"/>
    <w:rsid w:val="006739E1"/>
    <w:rsid w:val="00683E68"/>
    <w:rsid w:val="00694F5D"/>
    <w:rsid w:val="0069627E"/>
    <w:rsid w:val="006A3046"/>
    <w:rsid w:val="006A60B9"/>
    <w:rsid w:val="006B18FF"/>
    <w:rsid w:val="006C2CC4"/>
    <w:rsid w:val="006C4076"/>
    <w:rsid w:val="006E6116"/>
    <w:rsid w:val="006E7256"/>
    <w:rsid w:val="006F17C0"/>
    <w:rsid w:val="006F2034"/>
    <w:rsid w:val="007021E3"/>
    <w:rsid w:val="00712C03"/>
    <w:rsid w:val="007166FD"/>
    <w:rsid w:val="00725A0B"/>
    <w:rsid w:val="007360C9"/>
    <w:rsid w:val="007456F9"/>
    <w:rsid w:val="00757B42"/>
    <w:rsid w:val="007668B6"/>
    <w:rsid w:val="0076796F"/>
    <w:rsid w:val="007748E8"/>
    <w:rsid w:val="00776DFF"/>
    <w:rsid w:val="007816D7"/>
    <w:rsid w:val="007822DD"/>
    <w:rsid w:val="00791D41"/>
    <w:rsid w:val="007922C6"/>
    <w:rsid w:val="00792473"/>
    <w:rsid w:val="00796377"/>
    <w:rsid w:val="00796C12"/>
    <w:rsid w:val="00797BF4"/>
    <w:rsid w:val="00797C15"/>
    <w:rsid w:val="007A2C39"/>
    <w:rsid w:val="007A307B"/>
    <w:rsid w:val="007A344F"/>
    <w:rsid w:val="007A44FB"/>
    <w:rsid w:val="007A4CF4"/>
    <w:rsid w:val="007B30E1"/>
    <w:rsid w:val="007D381C"/>
    <w:rsid w:val="007F400A"/>
    <w:rsid w:val="007F6730"/>
    <w:rsid w:val="007F788A"/>
    <w:rsid w:val="007F78F8"/>
    <w:rsid w:val="00800619"/>
    <w:rsid w:val="00807048"/>
    <w:rsid w:val="00807556"/>
    <w:rsid w:val="0081033F"/>
    <w:rsid w:val="0081334D"/>
    <w:rsid w:val="00817501"/>
    <w:rsid w:val="0081764F"/>
    <w:rsid w:val="00827799"/>
    <w:rsid w:val="00827B1B"/>
    <w:rsid w:val="0083278E"/>
    <w:rsid w:val="0083732D"/>
    <w:rsid w:val="0084399D"/>
    <w:rsid w:val="008466ED"/>
    <w:rsid w:val="008525F3"/>
    <w:rsid w:val="0085695C"/>
    <w:rsid w:val="00864911"/>
    <w:rsid w:val="00871D52"/>
    <w:rsid w:val="0087205D"/>
    <w:rsid w:val="00874E9A"/>
    <w:rsid w:val="008759E4"/>
    <w:rsid w:val="00881270"/>
    <w:rsid w:val="00881EA3"/>
    <w:rsid w:val="00882B73"/>
    <w:rsid w:val="008864C0"/>
    <w:rsid w:val="00892260"/>
    <w:rsid w:val="0089250E"/>
    <w:rsid w:val="00892919"/>
    <w:rsid w:val="00892A67"/>
    <w:rsid w:val="008971A6"/>
    <w:rsid w:val="008B628B"/>
    <w:rsid w:val="008B7FF5"/>
    <w:rsid w:val="008C0019"/>
    <w:rsid w:val="008C2694"/>
    <w:rsid w:val="008D28E2"/>
    <w:rsid w:val="008E7528"/>
    <w:rsid w:val="008F16A9"/>
    <w:rsid w:val="008F6B7E"/>
    <w:rsid w:val="00905143"/>
    <w:rsid w:val="00910A28"/>
    <w:rsid w:val="00922160"/>
    <w:rsid w:val="009274B7"/>
    <w:rsid w:val="00943268"/>
    <w:rsid w:val="009442F1"/>
    <w:rsid w:val="00945698"/>
    <w:rsid w:val="00955428"/>
    <w:rsid w:val="00963FA7"/>
    <w:rsid w:val="009659EB"/>
    <w:rsid w:val="00973941"/>
    <w:rsid w:val="00975CCF"/>
    <w:rsid w:val="00976573"/>
    <w:rsid w:val="00976FF6"/>
    <w:rsid w:val="00980467"/>
    <w:rsid w:val="00980AA9"/>
    <w:rsid w:val="00986040"/>
    <w:rsid w:val="00994721"/>
    <w:rsid w:val="009A62C9"/>
    <w:rsid w:val="009A6EE3"/>
    <w:rsid w:val="009A79F0"/>
    <w:rsid w:val="009B5423"/>
    <w:rsid w:val="009B7AC9"/>
    <w:rsid w:val="009C333E"/>
    <w:rsid w:val="009C3629"/>
    <w:rsid w:val="009C485C"/>
    <w:rsid w:val="009D03C7"/>
    <w:rsid w:val="009D1DAC"/>
    <w:rsid w:val="009D353C"/>
    <w:rsid w:val="009D53C2"/>
    <w:rsid w:val="009E0735"/>
    <w:rsid w:val="009E6428"/>
    <w:rsid w:val="009E7B7E"/>
    <w:rsid w:val="009F2E1F"/>
    <w:rsid w:val="009F321B"/>
    <w:rsid w:val="00A00A90"/>
    <w:rsid w:val="00A11FCC"/>
    <w:rsid w:val="00A121FE"/>
    <w:rsid w:val="00A12431"/>
    <w:rsid w:val="00A12695"/>
    <w:rsid w:val="00A31D21"/>
    <w:rsid w:val="00A31D38"/>
    <w:rsid w:val="00A425E5"/>
    <w:rsid w:val="00A4299B"/>
    <w:rsid w:val="00A47109"/>
    <w:rsid w:val="00A50067"/>
    <w:rsid w:val="00A505B8"/>
    <w:rsid w:val="00A56BE4"/>
    <w:rsid w:val="00A643E7"/>
    <w:rsid w:val="00A64A99"/>
    <w:rsid w:val="00A65078"/>
    <w:rsid w:val="00A74159"/>
    <w:rsid w:val="00A93108"/>
    <w:rsid w:val="00A937D7"/>
    <w:rsid w:val="00A95125"/>
    <w:rsid w:val="00A96796"/>
    <w:rsid w:val="00A97C35"/>
    <w:rsid w:val="00AA3914"/>
    <w:rsid w:val="00AB0CF6"/>
    <w:rsid w:val="00AB30EB"/>
    <w:rsid w:val="00AB57D6"/>
    <w:rsid w:val="00AD024C"/>
    <w:rsid w:val="00AD612B"/>
    <w:rsid w:val="00AE174C"/>
    <w:rsid w:val="00AE1830"/>
    <w:rsid w:val="00AE60DC"/>
    <w:rsid w:val="00AF1AB1"/>
    <w:rsid w:val="00AF1EE8"/>
    <w:rsid w:val="00B00AC8"/>
    <w:rsid w:val="00B05C09"/>
    <w:rsid w:val="00B074F8"/>
    <w:rsid w:val="00B13ADF"/>
    <w:rsid w:val="00B21138"/>
    <w:rsid w:val="00B35F84"/>
    <w:rsid w:val="00B420A9"/>
    <w:rsid w:val="00B50B2F"/>
    <w:rsid w:val="00B6352D"/>
    <w:rsid w:val="00B636D6"/>
    <w:rsid w:val="00B66AEA"/>
    <w:rsid w:val="00B66F27"/>
    <w:rsid w:val="00B7059A"/>
    <w:rsid w:val="00B8117F"/>
    <w:rsid w:val="00B8270D"/>
    <w:rsid w:val="00B83C6E"/>
    <w:rsid w:val="00B855CD"/>
    <w:rsid w:val="00B85D92"/>
    <w:rsid w:val="00B85DB8"/>
    <w:rsid w:val="00B92E28"/>
    <w:rsid w:val="00BC08A8"/>
    <w:rsid w:val="00BC2DC1"/>
    <w:rsid w:val="00BC460A"/>
    <w:rsid w:val="00BD0A64"/>
    <w:rsid w:val="00BD4850"/>
    <w:rsid w:val="00BE1477"/>
    <w:rsid w:val="00BE25C2"/>
    <w:rsid w:val="00BE43E4"/>
    <w:rsid w:val="00BE75A7"/>
    <w:rsid w:val="00BF0A3F"/>
    <w:rsid w:val="00BF1F86"/>
    <w:rsid w:val="00BF3CA8"/>
    <w:rsid w:val="00BF3CEB"/>
    <w:rsid w:val="00BF4FEF"/>
    <w:rsid w:val="00BF6E73"/>
    <w:rsid w:val="00BF7EB9"/>
    <w:rsid w:val="00C113DF"/>
    <w:rsid w:val="00C14753"/>
    <w:rsid w:val="00C167FC"/>
    <w:rsid w:val="00C244EA"/>
    <w:rsid w:val="00C42761"/>
    <w:rsid w:val="00C4415F"/>
    <w:rsid w:val="00C455BA"/>
    <w:rsid w:val="00C466D0"/>
    <w:rsid w:val="00C47579"/>
    <w:rsid w:val="00C51A22"/>
    <w:rsid w:val="00C537F8"/>
    <w:rsid w:val="00C64202"/>
    <w:rsid w:val="00C76FC0"/>
    <w:rsid w:val="00C9363C"/>
    <w:rsid w:val="00CB292D"/>
    <w:rsid w:val="00CD0031"/>
    <w:rsid w:val="00CD6797"/>
    <w:rsid w:val="00CD6968"/>
    <w:rsid w:val="00CD717F"/>
    <w:rsid w:val="00CE024B"/>
    <w:rsid w:val="00CE32CB"/>
    <w:rsid w:val="00CE5192"/>
    <w:rsid w:val="00CE6694"/>
    <w:rsid w:val="00CF19E9"/>
    <w:rsid w:val="00CF73D8"/>
    <w:rsid w:val="00D003C7"/>
    <w:rsid w:val="00D026ED"/>
    <w:rsid w:val="00D026F0"/>
    <w:rsid w:val="00D06F7E"/>
    <w:rsid w:val="00D10042"/>
    <w:rsid w:val="00D129B2"/>
    <w:rsid w:val="00D226F6"/>
    <w:rsid w:val="00D265FB"/>
    <w:rsid w:val="00D27D8D"/>
    <w:rsid w:val="00D44738"/>
    <w:rsid w:val="00D51E6C"/>
    <w:rsid w:val="00D56158"/>
    <w:rsid w:val="00D60CAB"/>
    <w:rsid w:val="00D62224"/>
    <w:rsid w:val="00D6342B"/>
    <w:rsid w:val="00D7435A"/>
    <w:rsid w:val="00D76355"/>
    <w:rsid w:val="00D8205A"/>
    <w:rsid w:val="00D8365F"/>
    <w:rsid w:val="00D90853"/>
    <w:rsid w:val="00D90CEC"/>
    <w:rsid w:val="00D94085"/>
    <w:rsid w:val="00DA2125"/>
    <w:rsid w:val="00DB2962"/>
    <w:rsid w:val="00DB4DE5"/>
    <w:rsid w:val="00DB5739"/>
    <w:rsid w:val="00DC7E03"/>
    <w:rsid w:val="00DE4669"/>
    <w:rsid w:val="00DF1153"/>
    <w:rsid w:val="00DF5D10"/>
    <w:rsid w:val="00DF5EC5"/>
    <w:rsid w:val="00DF633E"/>
    <w:rsid w:val="00E03D35"/>
    <w:rsid w:val="00E03E81"/>
    <w:rsid w:val="00E06A5B"/>
    <w:rsid w:val="00E1028B"/>
    <w:rsid w:val="00E130D0"/>
    <w:rsid w:val="00E17218"/>
    <w:rsid w:val="00E20D0E"/>
    <w:rsid w:val="00E248A9"/>
    <w:rsid w:val="00E27EB5"/>
    <w:rsid w:val="00E32C18"/>
    <w:rsid w:val="00E33E59"/>
    <w:rsid w:val="00E35050"/>
    <w:rsid w:val="00E35FA8"/>
    <w:rsid w:val="00E4612D"/>
    <w:rsid w:val="00E54464"/>
    <w:rsid w:val="00E55DD4"/>
    <w:rsid w:val="00E63BE1"/>
    <w:rsid w:val="00E70AA0"/>
    <w:rsid w:val="00E840AF"/>
    <w:rsid w:val="00EA1AE6"/>
    <w:rsid w:val="00EA6A66"/>
    <w:rsid w:val="00EA6DA8"/>
    <w:rsid w:val="00EA7E84"/>
    <w:rsid w:val="00EB278E"/>
    <w:rsid w:val="00EB2E1A"/>
    <w:rsid w:val="00EC13F1"/>
    <w:rsid w:val="00EE154A"/>
    <w:rsid w:val="00EF423D"/>
    <w:rsid w:val="00F01A76"/>
    <w:rsid w:val="00F03771"/>
    <w:rsid w:val="00F04945"/>
    <w:rsid w:val="00F065E6"/>
    <w:rsid w:val="00F07749"/>
    <w:rsid w:val="00F105CC"/>
    <w:rsid w:val="00F10F02"/>
    <w:rsid w:val="00F16FB7"/>
    <w:rsid w:val="00F217F1"/>
    <w:rsid w:val="00F2749D"/>
    <w:rsid w:val="00F40AB1"/>
    <w:rsid w:val="00F41270"/>
    <w:rsid w:val="00F50911"/>
    <w:rsid w:val="00F51E87"/>
    <w:rsid w:val="00F52D02"/>
    <w:rsid w:val="00F5426D"/>
    <w:rsid w:val="00F626E6"/>
    <w:rsid w:val="00F62770"/>
    <w:rsid w:val="00F675B6"/>
    <w:rsid w:val="00F74D25"/>
    <w:rsid w:val="00F84258"/>
    <w:rsid w:val="00F84852"/>
    <w:rsid w:val="00F85984"/>
    <w:rsid w:val="00F8660D"/>
    <w:rsid w:val="00FA1C4A"/>
    <w:rsid w:val="00FA24A7"/>
    <w:rsid w:val="00FA2CB6"/>
    <w:rsid w:val="00FA3B7A"/>
    <w:rsid w:val="00FA6B12"/>
    <w:rsid w:val="00FB2352"/>
    <w:rsid w:val="00FB2779"/>
    <w:rsid w:val="00FB2C31"/>
    <w:rsid w:val="00FC26AC"/>
    <w:rsid w:val="00FC4744"/>
    <w:rsid w:val="00FC694E"/>
    <w:rsid w:val="00FD1485"/>
    <w:rsid w:val="00FD15A2"/>
    <w:rsid w:val="00FD2A8A"/>
    <w:rsid w:val="00FE0733"/>
    <w:rsid w:val="00FF1357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6386"/>
  <w15:docId w15:val="{D974DFFC-4C27-2744-8AF2-8019DC7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6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qFormat/>
    <w:locked/>
    <w:rsid w:val="00197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F1AAE"/>
    <w:pPr>
      <w:ind w:left="720"/>
    </w:pPr>
  </w:style>
  <w:style w:type="character" w:styleId="Hyperlink">
    <w:name w:val="Hyperlink"/>
    <w:basedOn w:val="DefaultParagraphFont"/>
    <w:uiPriority w:val="99"/>
    <w:rsid w:val="004F1AA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F1AAE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12C0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5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6168"/>
    <w:rPr>
      <w:rFonts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05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6168"/>
    <w:rPr>
      <w:rFonts w:cs="Calibri"/>
    </w:rPr>
  </w:style>
  <w:style w:type="character" w:customStyle="1" w:styleId="Heading1Char">
    <w:name w:val="Heading 1 Char"/>
    <w:basedOn w:val="DefaultParagraphFont"/>
    <w:link w:val="Heading1"/>
    <w:rsid w:val="00197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rxivid">
    <w:name w:val="arxivid"/>
    <w:basedOn w:val="DefaultParagraphFont"/>
    <w:rsid w:val="00BF7EB9"/>
  </w:style>
  <w:style w:type="paragraph" w:styleId="BalloonText">
    <w:name w:val="Balloon Text"/>
    <w:basedOn w:val="Normal"/>
    <w:link w:val="BalloonTextChar"/>
    <w:uiPriority w:val="99"/>
    <w:semiHidden/>
    <w:unhideWhenUsed/>
    <w:rsid w:val="003D7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B29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6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abs/2407.215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6A42-DE3B-4B44-B84A-487A2431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1199</Words>
  <Characters>6356</Characters>
  <Application>Microsoft Office Word</Application>
  <DocSecurity>0</DocSecurity>
  <Lines>135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mdell</dc:creator>
  <cp:lastModifiedBy>Murray, Jamie</cp:lastModifiedBy>
  <cp:revision>2</cp:revision>
  <cp:lastPrinted>2024-09-13T20:52:00Z</cp:lastPrinted>
  <dcterms:created xsi:type="dcterms:W3CDTF">2024-09-24T18:00:00Z</dcterms:created>
  <dcterms:modified xsi:type="dcterms:W3CDTF">2024-09-24T18:00:00Z</dcterms:modified>
</cp:coreProperties>
</file>